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999"/>
        <w:gridCol w:w="936"/>
        <w:gridCol w:w="989"/>
        <w:gridCol w:w="936"/>
        <w:gridCol w:w="1141"/>
      </w:tblGrid>
      <w:tr w:rsidR="00644C46" w:rsidRPr="00644C46" w:rsidTr="001D61B5">
        <w:trPr>
          <w:trHeight w:val="135"/>
          <w:jc w:val="center"/>
        </w:trPr>
        <w:tc>
          <w:tcPr>
            <w:tcW w:w="2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C78" w:rsidRPr="00644C46" w:rsidRDefault="009A0C78" w:rsidP="009A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b/>
                <w:sz w:val="24"/>
                <w:szCs w:val="16"/>
              </w:rPr>
              <w:t>Характеристика результатів навчання</w:t>
            </w:r>
          </w:p>
        </w:tc>
        <w:tc>
          <w:tcPr>
            <w:tcW w:w="253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78" w:rsidRPr="00644C46" w:rsidRDefault="009A0C78" w:rsidP="009A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sz w:val="24"/>
                <w:szCs w:val="16"/>
              </w:rPr>
              <w:t>Рівні</w:t>
            </w:r>
          </w:p>
        </w:tc>
      </w:tr>
      <w:tr w:rsidR="00644C46" w:rsidRPr="00644C46" w:rsidTr="001D61B5">
        <w:trPr>
          <w:trHeight w:val="135"/>
          <w:jc w:val="center"/>
        </w:trPr>
        <w:tc>
          <w:tcPr>
            <w:tcW w:w="24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78" w:rsidRPr="00644C46" w:rsidRDefault="009A0C78" w:rsidP="009A0C7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78" w:rsidRPr="00644C46" w:rsidRDefault="009A0C78" w:rsidP="009A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44C46">
              <w:rPr>
                <w:rFonts w:ascii="Times New Roman" w:hAnsi="Times New Roman" w:cs="Times New Roman"/>
                <w:sz w:val="18"/>
                <w:szCs w:val="16"/>
              </w:rPr>
              <w:t>Високий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C78" w:rsidRPr="00644C46" w:rsidRDefault="009A0C78" w:rsidP="00CF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44C46">
              <w:rPr>
                <w:rFonts w:ascii="Times New Roman" w:hAnsi="Times New Roman" w:cs="Times New Roman"/>
                <w:sz w:val="18"/>
                <w:szCs w:val="16"/>
              </w:rPr>
              <w:t>Достатній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C78" w:rsidRPr="00644C46" w:rsidRDefault="009A0C78" w:rsidP="00CF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44C46">
              <w:rPr>
                <w:rFonts w:ascii="Times New Roman" w:hAnsi="Times New Roman" w:cs="Times New Roman"/>
                <w:sz w:val="18"/>
                <w:szCs w:val="16"/>
              </w:rPr>
              <w:t>Середній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C78" w:rsidRPr="00644C46" w:rsidRDefault="009A0C78" w:rsidP="00CF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44C46">
              <w:rPr>
                <w:rFonts w:ascii="Times New Roman" w:hAnsi="Times New Roman" w:cs="Times New Roman"/>
                <w:sz w:val="18"/>
                <w:szCs w:val="16"/>
              </w:rPr>
              <w:t>Початковий</w:t>
            </w:r>
          </w:p>
        </w:tc>
      </w:tr>
      <w:tr w:rsidR="00644C46" w:rsidRPr="00644C46" w:rsidTr="001D61B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7E" w:rsidRPr="00644C46" w:rsidRDefault="00D86D7E" w:rsidP="00D86D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hd w:val="clear" w:color="auto" w:fill="FFFFFF"/>
              </w:rPr>
            </w:pPr>
            <w:r w:rsidRPr="00644C46">
              <w:rPr>
                <w:rFonts w:ascii="Times New Roman" w:hAnsi="Times New Roman" w:cs="Times New Roman"/>
                <w:iCs/>
                <w:sz w:val="18"/>
                <w:shd w:val="clear" w:color="auto" w:fill="FFFFFF"/>
              </w:rPr>
              <w:t>МИО2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4C46">
              <w:rPr>
                <w:rFonts w:ascii="Times New Roman" w:hAnsi="Times New Roman" w:cs="Times New Roman"/>
                <w:iCs/>
                <w:sz w:val="20"/>
                <w:szCs w:val="24"/>
                <w:shd w:val="clear" w:color="auto" w:fill="FFFFFF"/>
              </w:rPr>
              <w:t>Сприймає, розуміє, інтерпретує твори мистецтва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7E" w:rsidRPr="00644C46" w:rsidRDefault="00D86D7E" w:rsidP="00D86D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hd w:val="clear" w:color="auto" w:fill="FFFFFF"/>
              </w:rPr>
            </w:pPr>
            <w:r w:rsidRPr="00644C46">
              <w:rPr>
                <w:rFonts w:ascii="Times New Roman" w:hAnsi="Times New Roman" w:cs="Times New Roman"/>
                <w:iCs/>
                <w:sz w:val="18"/>
                <w:shd w:val="clear" w:color="auto" w:fill="FFFFFF"/>
              </w:rPr>
              <w:t>МИО3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4C46">
              <w:rPr>
                <w:rFonts w:ascii="Times New Roman" w:hAnsi="Times New Roman" w:cs="Times New Roman"/>
                <w:iCs/>
                <w:sz w:val="20"/>
                <w:szCs w:val="24"/>
                <w:shd w:val="clear" w:color="auto" w:fill="FFFFFF"/>
              </w:rPr>
              <w:t xml:space="preserve">Самовиражається через художньо-творчу діяльність та різні види мистецтва 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7E" w:rsidRPr="00644C46" w:rsidRDefault="00D86D7E" w:rsidP="00D86D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 w:val="24"/>
                <w:szCs w:val="24"/>
              </w:rPr>
              <w:t>Фізична культура</w:t>
            </w:r>
          </w:p>
        </w:tc>
      </w:tr>
      <w:tr w:rsidR="00644C46" w:rsidRPr="00644C46" w:rsidTr="001D61B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7E" w:rsidRPr="00644C46" w:rsidRDefault="00D86D7E" w:rsidP="00D86D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20"/>
                <w:shd w:val="clear" w:color="auto" w:fill="FFFFFF"/>
              </w:rPr>
              <w:t>ФІО1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iCs/>
                <w:sz w:val="20"/>
                <w:szCs w:val="24"/>
                <w:shd w:val="clear" w:color="auto" w:fill="FFFFFF"/>
              </w:rPr>
              <w:t>Займається руховою активністю, фізичною культурою та спортом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7E" w:rsidRPr="00644C46" w:rsidRDefault="00D86D7E" w:rsidP="00D86D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20"/>
                <w:shd w:val="clear" w:color="auto" w:fill="FFFFFF"/>
              </w:rPr>
              <w:t>ФІО2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44C46">
              <w:rPr>
                <w:rFonts w:ascii="Times New Roman" w:hAnsi="Times New Roman"/>
                <w:iCs/>
                <w:sz w:val="20"/>
                <w:szCs w:val="24"/>
                <w:shd w:val="clear" w:color="auto" w:fill="FFFFFF"/>
              </w:rPr>
              <w:t>Виконує фізичні вправи для підвищення рівня фізичної підготовленості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7E" w:rsidRPr="00644C46" w:rsidRDefault="00D86D7E" w:rsidP="00D86D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20"/>
                <w:shd w:val="clear" w:color="auto" w:fill="FFFFFF"/>
              </w:rPr>
              <w:t>ФІО3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44C46">
              <w:rPr>
                <w:rFonts w:ascii="Times New Roman" w:eastAsia="Arial Unicode MS" w:hAnsi="Times New Roman"/>
                <w:bCs/>
                <w:spacing w:val="5"/>
                <w:sz w:val="20"/>
                <w:szCs w:val="24"/>
                <w:u w:color="000000"/>
              </w:rPr>
              <w:t>Дотримується правил безпечної і чесної гри; вміє боротися, вигравати і програвати; усвідомлює значення фізичних вправ для здоров’я, задоволення, гартування характеру; самовиражається та соціально взаємодіє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D7E" w:rsidRPr="00644C46" w:rsidRDefault="00D86D7E" w:rsidP="00D86D7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451088" w:rsidRDefault="00451088" w:rsidP="00451088">
      <w:pPr>
        <w:spacing w:after="0"/>
      </w:pPr>
    </w:p>
    <w:p w:rsidR="00D86D7E" w:rsidRDefault="00D86D7E" w:rsidP="00D86D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043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Рекомендації учителя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_________________________________</w:t>
      </w:r>
      <w:r w:rsidR="009A1C1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</w:t>
      </w:r>
    </w:p>
    <w:p w:rsidR="00D86D7E" w:rsidRPr="00C043B1" w:rsidRDefault="00D86D7E" w:rsidP="00E47E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644C4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</w:t>
      </w:r>
    </w:p>
    <w:p w:rsidR="00D86D7E" w:rsidRPr="00C043B1" w:rsidRDefault="00D86D7E" w:rsidP="00CF114F">
      <w:pPr>
        <w:spacing w:before="24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043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</w:t>
      </w:r>
      <w:r w:rsidR="00E47E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ропущених днів __________ </w:t>
      </w:r>
      <w:r w:rsidRPr="00C043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Підпис учителя _________</w:t>
      </w:r>
      <w:r w:rsidR="00E47E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</w:t>
      </w:r>
      <w:r w:rsidR="009A1C1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</w:t>
      </w:r>
    </w:p>
    <w:p w:rsidR="00644C46" w:rsidRPr="00644C46" w:rsidRDefault="00644C46" w:rsidP="00E47E71">
      <w:pPr>
        <w:spacing w:after="0" w:line="240" w:lineRule="auto"/>
        <w:rPr>
          <w:rFonts w:ascii="Times New Roman" w:eastAsia="Times New Roman" w:hAnsi="Times New Roman"/>
          <w:color w:val="000000"/>
          <w:sz w:val="10"/>
          <w:szCs w:val="28"/>
          <w:lang w:eastAsia="uk-UA"/>
        </w:rPr>
      </w:pPr>
    </w:p>
    <w:p w:rsidR="00D86D7E" w:rsidRDefault="00D86D7E" w:rsidP="00E47E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043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Побажання батьків</w:t>
      </w:r>
      <w:r w:rsidR="00E47E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___________________________________</w:t>
      </w:r>
      <w:r w:rsidR="009A1C1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</w:t>
      </w:r>
    </w:p>
    <w:p w:rsidR="00CF114F" w:rsidRDefault="00E47E71" w:rsidP="00CF114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</w:t>
      </w:r>
      <w:r w:rsidR="00644C4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</w:t>
      </w:r>
    </w:p>
    <w:p w:rsidR="00D86D7E" w:rsidRPr="00C043B1" w:rsidRDefault="00D86D7E" w:rsidP="00CF114F">
      <w:pPr>
        <w:spacing w:before="24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043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Підпис батьків </w:t>
      </w:r>
      <w:r w:rsidR="00CF114F" w:rsidRPr="00CF114F">
        <w:rPr>
          <w:rFonts w:ascii="Times New Roman" w:hAnsi="Times New Roman" w:cs="Times New Roman"/>
          <w:sz w:val="28"/>
        </w:rPr>
        <w:t>(інших законних представників)</w:t>
      </w:r>
      <w:r w:rsidRPr="00CF114F">
        <w:rPr>
          <w:rFonts w:ascii="Times New Roman" w:eastAsia="Times New Roman" w:hAnsi="Times New Roman"/>
          <w:color w:val="000000"/>
          <w:sz w:val="32"/>
          <w:szCs w:val="28"/>
          <w:lang w:eastAsia="uk-UA"/>
        </w:rPr>
        <w:t xml:space="preserve"> </w:t>
      </w:r>
      <w:r w:rsidRPr="00C043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_________</w:t>
      </w:r>
      <w:r w:rsidR="00CF11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</w:t>
      </w:r>
      <w:r w:rsidR="009A1C1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</w:t>
      </w:r>
    </w:p>
    <w:p w:rsidR="00D86D7E" w:rsidRDefault="00E47E71" w:rsidP="00E47E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Керівник закладу освіти </w:t>
      </w:r>
      <w:r w:rsidR="00DC78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____________</w:t>
      </w:r>
      <w:bookmarkStart w:id="0" w:name="_GoBack"/>
      <w:bookmarkEnd w:id="0"/>
      <w:r w:rsidRPr="00644C4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uk-UA"/>
        </w:rPr>
        <w:t>.</w:t>
      </w:r>
      <w:r w:rsidR="00644C4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_________</w:t>
      </w:r>
    </w:p>
    <w:p w:rsidR="00E47E71" w:rsidRPr="009A1C1E" w:rsidRDefault="00E47E71" w:rsidP="00E47E7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0"/>
          <w:szCs w:val="28"/>
          <w:lang w:eastAsia="uk-UA"/>
        </w:rPr>
      </w:pPr>
    </w:p>
    <w:p w:rsidR="006A2A49" w:rsidRPr="00E47E71" w:rsidRDefault="00E47E71" w:rsidP="00E47E71">
      <w:pPr>
        <w:spacing w:after="0" w:line="276" w:lineRule="auto"/>
        <w:rPr>
          <w:rFonts w:ascii="Times New Roman" w:hAnsi="Times New Roman" w:cs="Times New Roman"/>
          <w:noProof/>
          <w:u w:color="9CC2E5" w:themeColor="accent1" w:themeTint="99"/>
          <w:lang w:eastAsia="ru-RU"/>
        </w:rPr>
      </w:pPr>
      <w:r>
        <w:rPr>
          <w:rFonts w:ascii="Times New Roman" w:hAnsi="Times New Roman" w:cs="Times New Roman"/>
          <w:noProof/>
          <w:u w:color="9CC2E5" w:themeColor="accent1" w:themeTint="99"/>
          <w:lang w:eastAsia="ru-RU"/>
        </w:rPr>
        <w:t xml:space="preserve">   </w:t>
      </w:r>
      <w:r w:rsidRPr="00E47E71">
        <w:rPr>
          <w:rFonts w:ascii="Times New Roman" w:hAnsi="Times New Roman" w:cs="Times New Roman"/>
          <w:noProof/>
          <w:u w:color="9CC2E5" w:themeColor="accent1" w:themeTint="99"/>
          <w:lang w:eastAsia="ru-RU"/>
        </w:rPr>
        <w:t>М.П.</w:t>
      </w:r>
    </w:p>
    <w:p w:rsidR="00023D06" w:rsidRPr="00DC78EB" w:rsidRDefault="00023D06" w:rsidP="00023D0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A5B9F">
        <w:rPr>
          <w:noProof/>
          <w:u w:color="9CC2E5" w:themeColor="accent1" w:themeTint="99"/>
          <w:lang w:val="ru-RU" w:eastAsia="ru-RU"/>
        </w:rPr>
        <w:drawing>
          <wp:inline distT="0" distB="0" distL="0" distR="0" wp14:anchorId="3433D26F" wp14:editId="431CCB8F">
            <wp:extent cx="2000250" cy="371475"/>
            <wp:effectExtent l="0" t="0" r="0" b="0"/>
            <wp:docPr id="3" name="Рисунок 3" descr="C:\Users\Alina\AppData\Local\Microsoft\Windows\INetCache\Content.Word\upload-73ed6700-af67-11e7-99ec-19cd0bf3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ina\AppData\Local\Microsoft\Windows\INetCache\Content.Word\upload-73ed6700-af67-11e7-99ec-19cd0bf3b9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5" t="36491" r="23015" b="33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8EB">
        <w:rPr>
          <w:rFonts w:ascii="Times New Roman" w:hAnsi="Times New Roman" w:cs="Times New Roman"/>
          <w:sz w:val="28"/>
        </w:rPr>
        <w:t>_________________________</w:t>
      </w:r>
    </w:p>
    <w:p w:rsidR="00DB3726" w:rsidRPr="006A2A49" w:rsidRDefault="00DC78EB" w:rsidP="00023D06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6A5B9F" w:rsidRPr="00451088" w:rsidRDefault="00CD0CBD" w:rsidP="00023D06">
      <w:pPr>
        <w:spacing w:after="0" w:line="240" w:lineRule="auto"/>
        <w:ind w:left="3540" w:firstLine="708"/>
        <w:rPr>
          <w:i/>
          <w:sz w:val="18"/>
        </w:rPr>
      </w:pPr>
      <w:r w:rsidRPr="00451088">
        <w:rPr>
          <w:i/>
          <w:sz w:val="18"/>
        </w:rPr>
        <w:t>(назва закладу освіти)</w:t>
      </w:r>
    </w:p>
    <w:p w:rsidR="006A2A49" w:rsidRPr="00023D06" w:rsidRDefault="001D7020" w:rsidP="00023D0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4"/>
          <w:szCs w:val="52"/>
        </w:rPr>
      </w:pPr>
      <w:r w:rsidRPr="00023D06">
        <w:rPr>
          <w:rFonts w:ascii="Times New Roman" w:hAnsi="Times New Roman" w:cs="Times New Roman"/>
          <w:b/>
          <w:color w:val="00B0F0"/>
          <w:sz w:val="48"/>
          <w:szCs w:val="52"/>
        </w:rPr>
        <w:t>СВІДОЦТВО ДОСЯГНЕНЬ</w:t>
      </w:r>
    </w:p>
    <w:p w:rsidR="00E47E71" w:rsidRPr="001D7020" w:rsidRDefault="00E47E71" w:rsidP="009A1C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7020">
        <w:rPr>
          <w:rFonts w:ascii="Times New Roman" w:hAnsi="Times New Roman" w:cs="Times New Roman"/>
          <w:sz w:val="24"/>
        </w:rPr>
        <w:t>учня/учениці 3</w:t>
      </w:r>
      <w:r w:rsidR="001D7020" w:rsidRPr="001D7020">
        <w:rPr>
          <w:rFonts w:ascii="Times New Roman" w:hAnsi="Times New Roman" w:cs="Times New Roman"/>
          <w:sz w:val="24"/>
        </w:rPr>
        <w:t xml:space="preserve"> -</w:t>
      </w:r>
      <w:r w:rsidR="001D7020">
        <w:rPr>
          <w:rFonts w:ascii="Times New Roman" w:hAnsi="Times New Roman" w:cs="Times New Roman"/>
          <w:sz w:val="24"/>
          <w:u w:val="single" w:color="9CC2E5" w:themeColor="accent1" w:themeTint="99"/>
        </w:rPr>
        <w:t xml:space="preserve"> </w:t>
      </w:r>
      <w:r w:rsidR="001D7020" w:rsidRPr="009A1C1E">
        <w:rPr>
          <w:rFonts w:ascii="Times New Roman" w:hAnsi="Times New Roman" w:cs="Times New Roman"/>
          <w:sz w:val="24"/>
          <w:u w:val="single" w:color="9CC2E5" w:themeColor="accent1" w:themeTint="99"/>
        </w:rPr>
        <w:t>_____</w:t>
      </w:r>
      <w:r w:rsidR="001D7020">
        <w:rPr>
          <w:rFonts w:ascii="Times New Roman" w:hAnsi="Times New Roman" w:cs="Times New Roman"/>
          <w:sz w:val="24"/>
        </w:rPr>
        <w:t xml:space="preserve"> класу за 2020-2021 навчальний рік І семестр</w:t>
      </w:r>
    </w:p>
    <w:p w:rsidR="006A2A49" w:rsidRDefault="00A43545" w:rsidP="00CF114F">
      <w:pPr>
        <w:spacing w:after="0" w:line="360" w:lineRule="auto"/>
        <w:jc w:val="center"/>
        <w:rPr>
          <w:u w:val="single" w:color="9CC2E5" w:themeColor="accent1" w:themeTint="99"/>
        </w:rPr>
      </w:pPr>
      <w:r w:rsidRPr="006A5B9F">
        <w:rPr>
          <w:u w:val="single" w:color="9CC2E5" w:themeColor="accent1" w:themeTint="99"/>
        </w:rPr>
        <w:t>________________________________________________________________</w:t>
      </w:r>
      <w:r w:rsidR="00812002">
        <w:rPr>
          <w:u w:val="single" w:color="9CC2E5" w:themeColor="accent1" w:themeTint="99"/>
        </w:rPr>
        <w:t>__</w:t>
      </w:r>
      <w:r w:rsidR="001D7020">
        <w:rPr>
          <w:u w:val="single" w:color="9CC2E5" w:themeColor="accent1" w:themeTint="99"/>
        </w:rPr>
        <w:t>_</w:t>
      </w:r>
    </w:p>
    <w:p w:rsidR="001D7020" w:rsidRPr="006A5B9F" w:rsidRDefault="001D7020" w:rsidP="00CF114F">
      <w:pPr>
        <w:spacing w:after="0" w:line="240" w:lineRule="auto"/>
        <w:jc w:val="center"/>
        <w:rPr>
          <w:u w:val="single" w:color="9CC2E5" w:themeColor="accent1" w:themeTint="99"/>
        </w:rPr>
      </w:pPr>
      <w:r>
        <w:rPr>
          <w:u w:val="single" w:color="9CC2E5" w:themeColor="accent1" w:themeTint="99"/>
        </w:rPr>
        <w:t>___________________________________________________________________</w:t>
      </w:r>
    </w:p>
    <w:p w:rsidR="00A43545" w:rsidRPr="001D7020" w:rsidRDefault="00A43545" w:rsidP="00C73DFA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 w:rsidRPr="001D7020">
        <w:rPr>
          <w:rFonts w:ascii="Times New Roman" w:hAnsi="Times New Roman" w:cs="Times New Roman"/>
          <w:i/>
          <w:sz w:val="18"/>
        </w:rPr>
        <w:t>(ім’я та прізвище учня/учениці)</w:t>
      </w:r>
    </w:p>
    <w:tbl>
      <w:tblPr>
        <w:tblStyle w:val="a3"/>
        <w:tblW w:w="5052" w:type="pct"/>
        <w:tblLook w:val="04A0" w:firstRow="1" w:lastRow="0" w:firstColumn="1" w:lastColumn="0" w:noHBand="0" w:noVBand="1"/>
      </w:tblPr>
      <w:tblGrid>
        <w:gridCol w:w="3403"/>
        <w:gridCol w:w="1110"/>
        <w:gridCol w:w="1104"/>
        <w:gridCol w:w="1104"/>
        <w:gridCol w:w="1087"/>
      </w:tblGrid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630F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C46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1D7020" w:rsidRPr="00644C46" w:rsidRDefault="001D7020" w:rsidP="00630FBC">
            <w:pPr>
              <w:jc w:val="center"/>
            </w:pPr>
            <w:r w:rsidRPr="00644C46">
              <w:rPr>
                <w:rFonts w:ascii="Times New Roman" w:hAnsi="Times New Roman"/>
                <w:b/>
                <w:sz w:val="24"/>
                <w:szCs w:val="24"/>
              </w:rPr>
              <w:t>наскрізних умінь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44C46">
              <w:rPr>
                <w:rFonts w:ascii="Times New Roman" w:hAnsi="Times New Roman"/>
                <w:sz w:val="18"/>
                <w:szCs w:val="24"/>
              </w:rPr>
              <w:t>Має значні успіхи</w:t>
            </w:r>
          </w:p>
        </w:tc>
        <w:tc>
          <w:tcPr>
            <w:tcW w:w="707" w:type="pct"/>
            <w:vAlign w:val="center"/>
          </w:tcPr>
          <w:p w:rsidR="001D7020" w:rsidRPr="00644C46" w:rsidRDefault="001D7020" w:rsidP="00CF114F">
            <w:pPr>
              <w:ind w:right="-181"/>
              <w:rPr>
                <w:rFonts w:ascii="Times New Roman" w:hAnsi="Times New Roman"/>
                <w:sz w:val="18"/>
                <w:szCs w:val="24"/>
              </w:rPr>
            </w:pPr>
            <w:r w:rsidRPr="00644C46">
              <w:rPr>
                <w:rFonts w:ascii="Times New Roman" w:hAnsi="Times New Roman"/>
                <w:sz w:val="18"/>
                <w:szCs w:val="24"/>
              </w:rPr>
              <w:t>Демонструє помітний прогрес</w:t>
            </w:r>
          </w:p>
        </w:tc>
        <w:tc>
          <w:tcPr>
            <w:tcW w:w="707" w:type="pct"/>
            <w:vAlign w:val="center"/>
          </w:tcPr>
          <w:p w:rsidR="001D7020" w:rsidRPr="00644C46" w:rsidRDefault="001D7020" w:rsidP="00CF114F">
            <w:pPr>
              <w:ind w:right="-9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44C46">
              <w:rPr>
                <w:rFonts w:ascii="Times New Roman" w:hAnsi="Times New Roman"/>
                <w:sz w:val="18"/>
                <w:szCs w:val="24"/>
              </w:rPr>
              <w:t>Досягає результату з допомогою дорослих</w:t>
            </w:r>
          </w:p>
        </w:tc>
        <w:tc>
          <w:tcPr>
            <w:tcW w:w="697" w:type="pct"/>
            <w:vAlign w:val="center"/>
          </w:tcPr>
          <w:p w:rsidR="001D7020" w:rsidRPr="00644C46" w:rsidRDefault="001D7020" w:rsidP="00CF114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44C46">
              <w:rPr>
                <w:rFonts w:ascii="Times New Roman" w:hAnsi="Times New Roman"/>
                <w:sz w:val="18"/>
                <w:szCs w:val="24"/>
              </w:rPr>
              <w:t>Потребує уваги і допомоги</w:t>
            </w:r>
          </w:p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Виявляє інтерес до читання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Знаходить у текстах відповіді на свої запитання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Осмислює прочитане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 xml:space="preserve">Висловлює свою думку і пояснює її 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Висловлює власну думку письмово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Аналізує інформацію, отриману з різних джерел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Оцінює достовірність інформації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Ставить цікаві запитання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 xml:space="preserve">Добирає аргументи для обґрунтування власної думки 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9A1C1E">
              <w:rPr>
                <w:rFonts w:ascii="Times New Roman" w:hAnsi="Times New Roman"/>
                <w:sz w:val="20"/>
                <w:szCs w:val="24"/>
              </w:rPr>
              <w:t>Виявляє творчість у навчальній діяльності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Пропонує нові ідеї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Виявляє ініціативність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Несе відповідальність за свої дії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Виявляє самостійність у роботі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Керує своїми емоціями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Приймає самостійні рішення, оцінюючи можливі ризики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Знаходить успішні шляхи вирішення проблемних завдань та ситуацій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Доброзичливо ставиться до інших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Співпрацює з іншими дітьми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Вирішує конфлікти мирним шляхом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Бере участь у житті класу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  <w:tr w:rsidR="00644C46" w:rsidRPr="00644C46" w:rsidTr="001D61B5">
        <w:tc>
          <w:tcPr>
            <w:tcW w:w="2179" w:type="pct"/>
            <w:vAlign w:val="center"/>
          </w:tcPr>
          <w:p w:rsidR="001D7020" w:rsidRPr="00644C46" w:rsidRDefault="001D7020" w:rsidP="00CF114F">
            <w:pPr>
              <w:rPr>
                <w:rFonts w:ascii="Times New Roman" w:hAnsi="Times New Roman"/>
                <w:sz w:val="20"/>
                <w:szCs w:val="24"/>
              </w:rPr>
            </w:pPr>
            <w:r w:rsidRPr="00644C46">
              <w:rPr>
                <w:rFonts w:ascii="Times New Roman" w:hAnsi="Times New Roman"/>
                <w:sz w:val="20"/>
                <w:szCs w:val="24"/>
              </w:rPr>
              <w:t>Дотримується правил поведінки під час уроку, гри, відпочинку</w:t>
            </w:r>
          </w:p>
        </w:tc>
        <w:tc>
          <w:tcPr>
            <w:tcW w:w="711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707" w:type="pct"/>
            <w:vAlign w:val="center"/>
          </w:tcPr>
          <w:p w:rsidR="001D7020" w:rsidRPr="00644C46" w:rsidRDefault="001D7020" w:rsidP="00CF114F"/>
        </w:tc>
        <w:tc>
          <w:tcPr>
            <w:tcW w:w="697" w:type="pct"/>
            <w:vAlign w:val="center"/>
          </w:tcPr>
          <w:p w:rsidR="001D7020" w:rsidRPr="00644C46" w:rsidRDefault="001D7020" w:rsidP="00CF114F"/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802"/>
        <w:gridCol w:w="12"/>
        <w:gridCol w:w="38"/>
        <w:gridCol w:w="871"/>
        <w:gridCol w:w="14"/>
        <w:gridCol w:w="42"/>
        <w:gridCol w:w="978"/>
        <w:gridCol w:w="13"/>
        <w:gridCol w:w="39"/>
        <w:gridCol w:w="903"/>
        <w:gridCol w:w="15"/>
        <w:gridCol w:w="48"/>
        <w:gridCol w:w="1162"/>
      </w:tblGrid>
      <w:tr w:rsidR="00644C46" w:rsidRPr="00644C46" w:rsidTr="001D61B5">
        <w:trPr>
          <w:trHeight w:val="135"/>
          <w:jc w:val="center"/>
        </w:trPr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FBC" w:rsidRPr="00644C46" w:rsidRDefault="00630FBC" w:rsidP="00CF5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44C46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Характеристика результатів навчання</w:t>
            </w:r>
          </w:p>
        </w:tc>
        <w:tc>
          <w:tcPr>
            <w:tcW w:w="2518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BC" w:rsidRPr="00644C46" w:rsidRDefault="00630FBC" w:rsidP="00CF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644C46">
              <w:rPr>
                <w:rFonts w:ascii="Times New Roman" w:hAnsi="Times New Roman" w:cs="Times New Roman"/>
                <w:sz w:val="24"/>
                <w:szCs w:val="16"/>
              </w:rPr>
              <w:t>Рівні</w:t>
            </w:r>
          </w:p>
        </w:tc>
      </w:tr>
      <w:tr w:rsidR="00644C46" w:rsidRPr="00644C46" w:rsidTr="00644C46">
        <w:trPr>
          <w:trHeight w:val="135"/>
          <w:jc w:val="center"/>
        </w:trPr>
        <w:tc>
          <w:tcPr>
            <w:tcW w:w="2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BC" w:rsidRPr="00644C46" w:rsidRDefault="00630FBC" w:rsidP="00CF559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BC" w:rsidRPr="00644C46" w:rsidRDefault="00630FBC" w:rsidP="00644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44C46">
              <w:rPr>
                <w:rFonts w:ascii="Times New Roman" w:hAnsi="Times New Roman" w:cs="Times New Roman"/>
                <w:b/>
                <w:sz w:val="18"/>
                <w:szCs w:val="16"/>
              </w:rPr>
              <w:t>Високий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BC" w:rsidRPr="00644C46" w:rsidRDefault="00630FBC" w:rsidP="00644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44C46">
              <w:rPr>
                <w:rFonts w:ascii="Times New Roman" w:hAnsi="Times New Roman" w:cs="Times New Roman"/>
                <w:b/>
                <w:sz w:val="18"/>
                <w:szCs w:val="16"/>
              </w:rPr>
              <w:t>Достатній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BC" w:rsidRPr="00644C46" w:rsidRDefault="00630FBC" w:rsidP="00644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44C46">
              <w:rPr>
                <w:rFonts w:ascii="Times New Roman" w:hAnsi="Times New Roman" w:cs="Times New Roman"/>
                <w:b/>
                <w:sz w:val="18"/>
                <w:szCs w:val="16"/>
              </w:rPr>
              <w:t>Середній</w:t>
            </w:r>
          </w:p>
        </w:tc>
        <w:tc>
          <w:tcPr>
            <w:tcW w:w="63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BC" w:rsidRPr="00644C46" w:rsidRDefault="00630FBC" w:rsidP="00644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44C46">
              <w:rPr>
                <w:rFonts w:ascii="Times New Roman" w:hAnsi="Times New Roman" w:cs="Times New Roman"/>
                <w:b/>
                <w:sz w:val="18"/>
                <w:szCs w:val="16"/>
              </w:rPr>
              <w:t>Початковий</w:t>
            </w:r>
          </w:p>
        </w:tc>
      </w:tr>
      <w:tr w:rsidR="00644C46" w:rsidRPr="00644C46" w:rsidTr="001D61B5">
        <w:trPr>
          <w:jc w:val="center"/>
        </w:trPr>
        <w:tc>
          <w:tcPr>
            <w:tcW w:w="49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BC" w:rsidRPr="00644C46" w:rsidRDefault="00630FBC" w:rsidP="00630F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Cs w:val="16"/>
              </w:rPr>
              <w:t>Українська мова, мова відповідних корінних народів та національних меншин (мова навчання)</w:t>
            </w: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sz w:val="16"/>
                <w:szCs w:val="16"/>
              </w:rPr>
              <w:t>МОВ 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Взаємодіє з іншими  усно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sz w:val="16"/>
                <w:szCs w:val="16"/>
              </w:rPr>
              <w:t>МОВ 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Сприймає, аналізує, інтерпретує та оцінює текст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sz w:val="16"/>
                <w:szCs w:val="16"/>
              </w:rPr>
              <w:t>МОВ3.1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Створює письмові висловлювання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sz w:val="16"/>
                <w:szCs w:val="16"/>
              </w:rPr>
              <w:t>МОВ3.2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Взаємодіє письмово в онлайн просторі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sz w:val="16"/>
                <w:szCs w:val="16"/>
              </w:rPr>
              <w:t>МОВ3.3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Знаходить і виправляє орфографічні помилки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sz w:val="16"/>
                <w:szCs w:val="16"/>
              </w:rPr>
              <w:t>МОВ3.4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Аналізує та редагує власне письмове висловлювання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46">
              <w:rPr>
                <w:rFonts w:ascii="Times New Roman" w:hAnsi="Times New Roman" w:cs="Times New Roman"/>
                <w:sz w:val="16"/>
                <w:szCs w:val="16"/>
              </w:rPr>
              <w:t>МОВ 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Досліджує власне індивідуальне мовлення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Cs w:val="16"/>
              </w:rPr>
              <w:t>Українська мова як державна, мова національної меншини або корінного народу (мова вивчення)</w:t>
            </w: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023D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УМД1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Взаємодіє з іншими  усно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023D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УМД2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Сприймає, аналізує, інтерпретує та оцінює текст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023D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УМД3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Взаємодіє з іншими письмово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023D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УМД4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Досліджує власне індивідуальне мовлення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 w:val="24"/>
                <w:szCs w:val="16"/>
              </w:rPr>
              <w:t>Іноземна мова</w:t>
            </w:r>
          </w:p>
        </w:tc>
      </w:tr>
      <w:tr w:rsidR="00644C46" w:rsidRPr="00644C46" w:rsidTr="001D61B5">
        <w:trPr>
          <w:trHeight w:val="2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ІНО</w:t>
            </w:r>
            <w:r w:rsidR="001D61B5"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Сприймає іноземну мову на слух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trHeight w:val="2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ІНО</w:t>
            </w:r>
            <w:r w:rsidR="001D61B5"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Читає іноземною мовою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trHeight w:val="2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ІНО</w:t>
            </w:r>
            <w:r w:rsidR="001D61B5"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</w:t>
            </w:r>
            <w:r w:rsidRPr="00644C46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3.1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Висловлюється іноземною мовою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trHeight w:val="2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44C46">
              <w:rPr>
                <w:rFonts w:ascii="Times New Roman" w:hAnsi="Times New Roman"/>
                <w:sz w:val="16"/>
                <w:szCs w:val="18"/>
              </w:rPr>
              <w:t>ІНО</w:t>
            </w:r>
            <w:r w:rsidR="001D61B5" w:rsidRPr="00644C46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644C46">
              <w:rPr>
                <w:rFonts w:ascii="Times New Roman" w:hAnsi="Times New Roman"/>
                <w:sz w:val="16"/>
                <w:szCs w:val="18"/>
              </w:rPr>
              <w:t>3.2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Взаємодіє письмово іноземною мовою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 w:val="24"/>
                <w:szCs w:val="16"/>
              </w:rPr>
              <w:t>Математика</w:t>
            </w: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 w:rsidRPr="00644C46">
              <w:rPr>
                <w:rFonts w:ascii="Times New Roman" w:eastAsia="SimSun" w:hAnsi="Times New Roman"/>
                <w:sz w:val="16"/>
                <w:szCs w:val="16"/>
              </w:rPr>
              <w:t>МАО</w:t>
            </w:r>
            <w:r w:rsidR="001D61B5" w:rsidRPr="00644C46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 w:rsidRPr="00644C46">
              <w:rPr>
                <w:rFonts w:ascii="Times New Roman" w:eastAsia="SimSun" w:hAnsi="Times New Roman"/>
                <w:sz w:val="16"/>
                <w:szCs w:val="16"/>
              </w:rPr>
              <w:t>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SimSun" w:hAnsi="Times New Roman"/>
                <w:sz w:val="16"/>
                <w:szCs w:val="16"/>
              </w:rPr>
              <w:t xml:space="preserve">Застосовує математику для розв’язання життєвих ситуацій 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МАО</w:t>
            </w:r>
            <w:r w:rsidR="001D61B5"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</w:t>
            </w:r>
            <w:r w:rsidRPr="00644C46">
              <w:rPr>
                <w:rFonts w:ascii="Times New Roman" w:hAnsi="Times New Roman"/>
                <w:sz w:val="16"/>
                <w:szCs w:val="16"/>
              </w:rPr>
              <w:t>озв’язує задачі з використанням різних стратегій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</w:t>
            </w:r>
            <w:r w:rsidR="001D61B5" w:rsidRPr="00644C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44C4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 xml:space="preserve">Аналізує дані, </w:t>
            </w: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процес та результат розв</w:t>
            </w:r>
            <w:r w:rsidRPr="00644C4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’</w:t>
            </w: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 xml:space="preserve">язання навчальних і практичних задач, </w:t>
            </w:r>
            <w:r w:rsidRPr="00644C46">
              <w:rPr>
                <w:rFonts w:ascii="Times New Roman" w:hAnsi="Times New Roman"/>
                <w:sz w:val="16"/>
                <w:szCs w:val="16"/>
              </w:rPr>
              <w:t>критично їх оцінює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МАО4.1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Класифікує, порівнює, узагальнює об’єкти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МАО4.2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Встановлює кількість об’єктів, позначає результат лічби числом, порівнює числа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МАО4.3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Здійснює обчислення усно та письмово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МАО4.4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Орієнтується на площині і в просторі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МАО4.5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Розпізнає геометричні фігури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МАО4.6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Будує геометричні фігури, конструює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МАО4.7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Вимірює величини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37" w:rsidRPr="00644C46" w:rsidRDefault="006E7537" w:rsidP="006E75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МАО4.8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37" w:rsidRPr="00644C46" w:rsidRDefault="006E7537" w:rsidP="006E75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Працює з таблицями, схемами, графіками, діаграмами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537" w:rsidRPr="00644C46" w:rsidRDefault="006E7537" w:rsidP="006E75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 w:val="24"/>
                <w:szCs w:val="16"/>
              </w:rPr>
              <w:t>Інтегрований курс «Я досліджую світ»</w:t>
            </w: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Спостерігає  за навколишнім світом, експериментує,  моделює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ПРО2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sz w:val="16"/>
                <w:szCs w:val="16"/>
              </w:rPr>
              <w:t>Розуміє, аналізує, узагальнює, інформацією природничого змісту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Розуміє взаємозв</w:t>
            </w:r>
            <w:r w:rsidRPr="00644C4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’</w:t>
            </w: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язки між об</w:t>
            </w:r>
            <w:r w:rsidRPr="00644C4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’</w:t>
            </w: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єктами та явищами природи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ПРО4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Розв</w:t>
            </w:r>
            <w:r w:rsidRPr="00644C4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’</w:t>
            </w: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язує проблемні завдання та ситуації природничого характеру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СЗО1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Турбується про здоров</w:t>
            </w:r>
            <w:r w:rsidRPr="00644C4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’</w:t>
            </w: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 xml:space="preserve">я, безпеку та добробут 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44C4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СЗО2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Приймає рішення з користю для здоров’я, добробуту, власної безпеки та безпеки інших осіб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СЗО3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Обирає здоровий спосіб життя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СЗО4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 xml:space="preserve">Демонструє підприємливість та етичну поведінку 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ГІО1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Встановлює зв</w:t>
            </w:r>
            <w:r w:rsidRPr="00644C4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’</w:t>
            </w: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язки між подіями, діяльністю людей та її результатами в часі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ГІО2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Орієнтується у знайомому соціальному середовищі, долучається до його розвитку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ГІО3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Розуміє, аналізує, узагальнює різні джерела соціальної та історичної інформації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</w:rPr>
              <w:t>ГІО4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eastAsia="Times New Roman" w:hAnsi="Times New Roman"/>
                <w:sz w:val="16"/>
                <w:szCs w:val="16"/>
              </w:rPr>
              <w:t>Розповідає про минуле і сучасне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ГІО5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Висловлюється щодо відомих фактів історії та історичних осіб, а також про події суспільного життя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ГІО6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Поважає права і свободи свої та інших людей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ГІО7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Усвідомлює себе як громадянина України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06" w:rsidRPr="00644C46" w:rsidRDefault="00023D06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ГІО8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06" w:rsidRPr="00644C46" w:rsidRDefault="00023D06" w:rsidP="00B64EF3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Дотримується принципів демократичного громадянства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06" w:rsidRPr="00644C46" w:rsidRDefault="00023D06" w:rsidP="00023D0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Cs w:val="16"/>
              </w:rPr>
              <w:t>Технології (зокрема, в інтегрованому курсі «Я досліджую світ»</w:t>
            </w: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ТЕО1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Втілює творчий задум у готовий виріб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ТЕО2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Турбується про власний побут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ТЕО3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Ефективно та екологічно  використовує природні матеріали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ТЕО4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Практично і творчо застосовує традиційні та сучасні ремесла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 w:val="24"/>
                <w:szCs w:val="16"/>
              </w:rPr>
              <w:t>Інформатика</w:t>
            </w: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ІФО1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Знаходить, аналізує, узагальнює та систематизує дані, критично оцінює інформацію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ІФО2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4C46">
              <w:rPr>
                <w:rStyle w:val="rvts11"/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 xml:space="preserve">Створює інформаційні продукти та  програми 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ІФО3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 xml:space="preserve">Спілкується та співпрацює з використанням інформаційних і комунікаційних технологій та цифрових пристроїв 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ІФО4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Дотримується етичних, міжкультурних та правових норм інформаційної взаємодії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46" w:rsidRPr="00644C46" w:rsidTr="001D61B5">
        <w:trPr>
          <w:jc w:val="center"/>
        </w:trPr>
        <w:tc>
          <w:tcPr>
            <w:tcW w:w="49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b/>
                <w:sz w:val="24"/>
                <w:szCs w:val="16"/>
              </w:rPr>
              <w:t>Мистецтво</w:t>
            </w:r>
          </w:p>
        </w:tc>
      </w:tr>
      <w:tr w:rsidR="00644C46" w:rsidRPr="00644C46" w:rsidTr="001D61B5">
        <w:trPr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3" w:rsidRPr="00644C46" w:rsidRDefault="00B64EF3" w:rsidP="00B64E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МИО1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C46">
              <w:rPr>
                <w:rFonts w:ascii="Times New Roman" w:hAnsi="Times New Roman"/>
                <w:iCs/>
                <w:sz w:val="16"/>
                <w:szCs w:val="16"/>
                <w:shd w:val="clear" w:color="auto" w:fill="FFFFFF"/>
              </w:rPr>
              <w:t>Створює художні образи різними засобами і способами, імпровізує в різних видах мистецтва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EF3" w:rsidRPr="00644C46" w:rsidRDefault="00B64EF3" w:rsidP="00B64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545" w:rsidRPr="00644C46" w:rsidRDefault="00A43545" w:rsidP="00644C46"/>
    <w:sectPr w:rsidR="00A43545" w:rsidRPr="00644C46" w:rsidSect="00B64EF3">
      <w:pgSz w:w="16838" w:h="11906" w:orient="landscape"/>
      <w:pgMar w:top="284" w:right="567" w:bottom="284" w:left="567" w:header="709" w:footer="709" w:gutter="0"/>
      <w:cols w:num="2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1E6"/>
    <w:rsid w:val="00023D06"/>
    <w:rsid w:val="0003747F"/>
    <w:rsid w:val="00073CEF"/>
    <w:rsid w:val="00190BF6"/>
    <w:rsid w:val="001B7594"/>
    <w:rsid w:val="001D61B5"/>
    <w:rsid w:val="001D7020"/>
    <w:rsid w:val="002D11E6"/>
    <w:rsid w:val="00392F97"/>
    <w:rsid w:val="00451088"/>
    <w:rsid w:val="0058744E"/>
    <w:rsid w:val="005D2FC4"/>
    <w:rsid w:val="005F5961"/>
    <w:rsid w:val="00630FBC"/>
    <w:rsid w:val="00644C46"/>
    <w:rsid w:val="006822E2"/>
    <w:rsid w:val="00683DE9"/>
    <w:rsid w:val="00693F9D"/>
    <w:rsid w:val="00695195"/>
    <w:rsid w:val="006A2A49"/>
    <w:rsid w:val="006A5B9F"/>
    <w:rsid w:val="006C216F"/>
    <w:rsid w:val="006D0017"/>
    <w:rsid w:val="006E7537"/>
    <w:rsid w:val="007854E5"/>
    <w:rsid w:val="00812002"/>
    <w:rsid w:val="00887957"/>
    <w:rsid w:val="008B12A9"/>
    <w:rsid w:val="00924652"/>
    <w:rsid w:val="009A0C78"/>
    <w:rsid w:val="009A1C1E"/>
    <w:rsid w:val="009C0A6C"/>
    <w:rsid w:val="009D7950"/>
    <w:rsid w:val="00A43545"/>
    <w:rsid w:val="00A517FF"/>
    <w:rsid w:val="00A82B85"/>
    <w:rsid w:val="00AD2E35"/>
    <w:rsid w:val="00B64EF3"/>
    <w:rsid w:val="00BD0C6C"/>
    <w:rsid w:val="00C32703"/>
    <w:rsid w:val="00C73DFA"/>
    <w:rsid w:val="00CD0CBD"/>
    <w:rsid w:val="00CF114F"/>
    <w:rsid w:val="00D60874"/>
    <w:rsid w:val="00D86D7E"/>
    <w:rsid w:val="00DB3726"/>
    <w:rsid w:val="00DB38A0"/>
    <w:rsid w:val="00DB7FBD"/>
    <w:rsid w:val="00DC78EB"/>
    <w:rsid w:val="00DF31FF"/>
    <w:rsid w:val="00E47E71"/>
    <w:rsid w:val="00E8292C"/>
    <w:rsid w:val="00F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7792-E08F-44CC-B397-C92C8EFF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C4"/>
    <w:rPr>
      <w:rFonts w:ascii="Tahoma" w:hAnsi="Tahoma" w:cs="Tahoma"/>
      <w:sz w:val="16"/>
      <w:szCs w:val="16"/>
    </w:rPr>
  </w:style>
  <w:style w:type="character" w:customStyle="1" w:styleId="rvts11">
    <w:name w:val="rvts11"/>
    <w:rsid w:val="006E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ALLYSIA</cp:lastModifiedBy>
  <cp:revision>5</cp:revision>
  <cp:lastPrinted>2020-10-15T02:24:00Z</cp:lastPrinted>
  <dcterms:created xsi:type="dcterms:W3CDTF">2020-10-03T15:00:00Z</dcterms:created>
  <dcterms:modified xsi:type="dcterms:W3CDTF">2020-10-16T20:32:00Z</dcterms:modified>
</cp:coreProperties>
</file>