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> </w:t>
      </w:r>
      <w:r>
        <w:rPr>
          <w:rFonts w:ascii="Consolas" w:eastAsia="Times New Roman" w:hAnsi="Consolas" w:cs="Consolas"/>
          <w:noProof/>
          <w:color w:val="212529"/>
          <w:sz w:val="26"/>
          <w:szCs w:val="26"/>
          <w:lang w:eastAsia="ru-RU"/>
        </w:rPr>
        <w:drawing>
          <wp:inline distT="0" distB="0" distL="0" distR="0">
            <wp:extent cx="575310" cy="760095"/>
            <wp:effectExtent l="1905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>                             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0" w:name="o1"/>
      <w:bookmarkEnd w:id="0"/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                      МІНІСТЕРСТВО ПРАЦІ УКРАЇНИ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            МІНІСТЕРСТВО ЮСТИЦІЇ УКРАЇНИ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 МІНІСТЕРСТВО СОЦІАЛЬНОГО ЗАХИСТУ НАСЕЛЕННЯ УКРАЇНИ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" w:name="o2"/>
      <w:bookmarkEnd w:id="1"/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                            Н А К А З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" w:name="o3"/>
      <w:bookmarkEnd w:id="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N 58 від 29.07.93 р.                 Зареєстровано в Міністерстві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м.Київ                           юстиції України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17 серпня 1993 р.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за N 110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" w:name="o4"/>
      <w:bookmarkEnd w:id="3"/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            Про затвердження Інструкції  про  порядок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      ведення трудових книжок працівників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" w:name="o5"/>
      <w:bookmarkEnd w:id="4"/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{ Із змінами, внесеними згідно з Наказом Мінпраці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N 29 ( </w:t>
      </w:r>
      <w:hyperlink r:id="rId5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z0202-96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26.03.96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                 Наказами Міністерства праці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                            соціальної політики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N  259/34/5 ( </w:t>
      </w:r>
      <w:hyperlink r:id="rId6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z0555-01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08.06.2001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N 266/118/5 ( </w:t>
      </w:r>
      <w:hyperlink r:id="rId7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z0840-03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24.09.2003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      Наказами Міністерства соціальної політики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N 748/2354/5 ( </w:t>
      </w:r>
      <w:hyperlink r:id="rId8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z1954-13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08.11.2013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N 661/1541/5 ( </w:t>
      </w:r>
      <w:hyperlink r:id="rId9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z1174-14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16.09.2014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N 720/1642/5 ( </w:t>
      </w:r>
      <w:hyperlink r:id="rId10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z1304-14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06.10.2014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                              Розпорядженням КМ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N 513-р ( </w:t>
      </w:r>
      <w:hyperlink r:id="rId11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513-2018-р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18.07.2018 }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" w:name="o6"/>
      <w:bookmarkEnd w:id="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Відповідно постанови Кабінету Міністрів України від  27.04.93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N 301 ( </w:t>
      </w:r>
      <w:hyperlink r:id="rId12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301-93-п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"Про трудові книжки працівників "  Міністерство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   України,   Міністерство  юстиції  України  і  Міністерство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соціального захисту населення України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>Н А К А З У Ю Т Ь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: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" w:name="o7"/>
      <w:bookmarkEnd w:id="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 Затвердити   Інструкцію   про   порядок  ведення  трудових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книжок  працівників, що додається.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" w:name="o8"/>
      <w:bookmarkEnd w:id="7"/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{  Пункт  1  із  змінами,  внесеними  згідно з Наказом Мінпраці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соцполітики N 259/34/5 ( </w:t>
      </w:r>
      <w:hyperlink r:id="rId13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z0555-01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08.06.2001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" w:name="o9"/>
      <w:bookmarkEnd w:id="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 З прийняттям цього наказу Інструкція про  порядок  ведення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трудових книжок на підприємствах,  в установах і організаціях, яка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затверджена постановою Держкомпраці  СРСР  від  20.07.74  N 162 (у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редакції постанови  Держкомпраці  СРСР  від  02.08.85  N 252), 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змінами,  що  внесені  постановою Держкомпраці СРСР  від  19.10.90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N 412, не застосовується.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" w:name="o10"/>
      <w:bookmarkEnd w:id="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Перший заступник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Міністра праці України                            А.П.Сорокін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Міністр юстиції України                           В.В.Онопенко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Міністр соціального захисту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населення України                                  А.В.Єршов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" w:name="o13"/>
      <w:bookmarkEnd w:id="1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                    ЗАТВЕРДЖЕНО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Наказ Міністерства праці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України,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Міністерства юстиції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України,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Міністерства соціального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захисту населення України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29.07.93  N 58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" w:name="o14"/>
      <w:bookmarkEnd w:id="1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                    Зареєстровано в Міністерстві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юстиції України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17 серпня 1993 р.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                                     за N 110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" w:name="o15"/>
      <w:bookmarkEnd w:id="12"/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 xml:space="preserve">                            ІНСТРУКЦІЯ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        про порядок ведення трудових книжок працівників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br/>
        <w:t xml:space="preserve">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" w:name="o16"/>
      <w:bookmarkEnd w:id="13"/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{ Назва в редакції Наказу Мінпраці та соцполітики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         N 259/34/5 ( </w:t>
      </w:r>
      <w:hyperlink r:id="rId14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z0555-01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08.06.2001 }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" w:name="o17"/>
      <w:bookmarkEnd w:id="1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    1. Загальні положення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" w:name="o18"/>
      <w:bookmarkEnd w:id="1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1.1. Трудова  книжка  є  основним  документом   про   трудову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діяльність працівника.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" w:name="o19"/>
      <w:bookmarkEnd w:id="1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Трудові  книжки ведуться на всіх працівників, які працюють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підприємстві,  в установі,  організації (далі - підприємство) усіх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форм власності або у фізичної особи понад п'ять днів, у тому числі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осіб,  які  є співвласниками (власниками) підприємств,  селянських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(фермерських) господарств,  сезонних і тимчасових  працівників,  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також  позаштатних  працівників  за  умови,  якщо  вони підлягають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державному  соціальному  страхуванню. 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Абзац другий пункту 1.1 в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редакції  Наказу  Мінпраці  та соцполітики N 259/34/5 ( </w:t>
      </w:r>
      <w:hyperlink r:id="rId15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z0555-01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від 08.06.2001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7" w:name="o20"/>
      <w:bookmarkEnd w:id="17"/>
      <w:r w:rsidRPr="008275A8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    {  Абзац  третій  пункту  1.1  виключено  на  підставі Наказу </w:t>
      </w:r>
      <w:r w:rsidRPr="008275A8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Мінпраці та соцполітики N 259/34/5 ( </w:t>
      </w:r>
      <w:hyperlink r:id="rId16" w:tgtFrame="_blank" w:history="1">
        <w:r w:rsidRPr="008275A8">
          <w:rPr>
            <w:rFonts w:ascii="Consolas" w:eastAsia="Times New Roman" w:hAnsi="Consolas" w:cs="Consolas"/>
            <w:i/>
            <w:iCs/>
            <w:color w:val="004BC1"/>
            <w:sz w:val="26"/>
            <w:u w:val="single"/>
            <w:lang w:eastAsia="ru-RU"/>
          </w:rPr>
          <w:t>z0555-01</w:t>
        </w:r>
      </w:hyperlink>
      <w:r w:rsidRPr="008275A8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) від 08.06.2001 }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8" w:name="o21"/>
      <w:bookmarkEnd w:id="1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Трудові   книжки   ведуться   на  студентів  вищих  та  учнів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професійно-технічних  навчальних  закладів,  що  здобули  професію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(кваліфікацію)  за освітньо-кваліфікаційним рівнем „кваліфікований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робітник”,  „молодший  спеціаліст”,  „бакалавр”,  „спеціаліст” 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продовжують   навчатися  на  наступному  освітньо-кваліфікаційному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рівні,  які  проходять  стажування  на  підприємстві,  в установі,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організації  усіх  форм  власності. 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Пункт 1.1 глави 1 доповнено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новим  абзацом  третім  згідно  з  Наказом Міністерства соціальної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політики N 748/2354/5 ( </w:t>
      </w:r>
      <w:hyperlink r:id="rId17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z1954-13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08.11.2013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9" w:name="o22"/>
      <w:bookmarkEnd w:id="1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На осіб,   які   працюють  за  сумісництвом,  трудові  книжки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ведуться тільки за місцем основної роботи.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0" w:name="o23"/>
      <w:bookmarkEnd w:id="2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1.2. Трудові книжки раніше  встановленого  зразка  обміну  не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підлягають.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1" w:name="o24"/>
      <w:bookmarkEnd w:id="2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1.3. При   влаштуванні   на   роботу  працівники  зобов'язані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подавати трудову книжку, оформлену в установленому порядку.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2" w:name="o25"/>
      <w:bookmarkEnd w:id="2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1.4. Особи,  які вперше шукають роботу і  не  мають  трудової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книжки,  повинні пред'явити паспорт, диплом або інший документ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освіту чи професійну підготовку.  Військовослужбовці, звільнені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Збройних Сил України, Національної гвардії України, Служби безпеки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України,  Прикордонних військ України,  Цивільної оборони України,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Управління   охорони   вищих   посадових  осіб  України  та  інших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військових  формувань,  створених  відповідно   до   законодавства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України   (далі   Збройні   Сили   України  та  інші  війська) 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військовослужбовці, звільнені із Збройних Сил колишнього Союзу РСР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  Збройних  сил  держав  учасниць  СНД,  пред'являють  військовий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квиток.  Звільнені  з  місця  відбування  кримінального  покарання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зобов'язані пред'явити довідку про звільнення.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3" w:name="o26"/>
      <w:bookmarkEnd w:id="2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1.5. Питання,  пов'язані  з порядком ведення трудових книжок,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їх зберігання,  виготовлення,  постачання  і  обліку,  регулюються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постановою Кабінету Міністрів України від 27 квітня 1993 р.  N 301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 </w:t>
      </w:r>
      <w:hyperlink r:id="rId18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301-93-п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"Про трудові книжки працівників", цією Інструкцією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іншими актами законодавства.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4" w:name="o27"/>
      <w:bookmarkEnd w:id="2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2. Заповнення трудових книжок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5" w:name="o28"/>
      <w:bookmarkEnd w:id="2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а) загальні вказівки: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6" w:name="o29"/>
      <w:bookmarkEnd w:id="2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2.1. Трудові  книжки  і  вкладиші  до  них   заповнюються   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відповідних розділах українською і російською мовами.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7" w:name="o30"/>
      <w:bookmarkEnd w:id="2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2.2.  Заповнення трудової книжки вперше проводиться власником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або  уповноваженим  ним  органом не пізніше тижневого строку з дня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прийняття працівника на роботу або прийняття студента вищого, учня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професійно-технічного  навчального  закладу,  що  здобули професію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(кваліфікацію)  за освітньо-кваліфікаційним рівнем "кваліфікований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робітник",  "молодший  спеціаліст",  "бакалавр",  "спеціаліст" 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продовжують   навчатися  на  наступному  освітньо-кваліфікаційному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рівні, на стажування.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Абзац перший пункту 2.2 глави 2 в редакції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Наказу  Міністерства соціальної політики N 748/2354/5 ( </w:t>
      </w:r>
      <w:hyperlink r:id="rId19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z1954-13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від 08.11.2013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8" w:name="o31"/>
      <w:bookmarkEnd w:id="2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До трудової книжки вносяться: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29" w:name="o32"/>
      <w:bookmarkEnd w:id="2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відомості про працівника: прізвище, ім'я та по батькові, дата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народження;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0" w:name="o33"/>
      <w:bookmarkEnd w:id="3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відомості про роботу,  переведення на іншу  постійну  роботу,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звільнення;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1" w:name="o34"/>
      <w:bookmarkEnd w:id="3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відомості про нагородження  і  заохочення:  про  нагородження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державними нагородами України та відзнаками України, заохочення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успіх  у  роботі  та  інші  заохочення   відповідно   до   чинного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законодавства України;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2" w:name="o35"/>
      <w:bookmarkEnd w:id="3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відомості про  відкриття,  на   які   видані   дипломи, 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використані винаходи   і   раціоналізаторські  пропозиції  та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виплачені у зв'язку з цим винагороди.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3" w:name="o36"/>
      <w:bookmarkEnd w:id="3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Стягнення до трудової книжки не заносяться.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4" w:name="o37"/>
      <w:bookmarkEnd w:id="3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2.3. Записи в трудовій книжці при звільненні або  переведенні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 іншу  роботу  повинні  провадитись  у  точній  відповідності 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формулюванням чинного законодавства і з посиланням  на  відповідну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статтю, пункт закону.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5" w:name="o38"/>
      <w:bookmarkEnd w:id="3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2.4. Усі  записи  в  трудовій книжці про прийняття на роботу,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переведення на іншу постійну роботу або звільнення,  а  також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нагороди та  заохочення  вносяться власником або уповноваженим ним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органом після  видання  наказу  (розпорядження),  але  не  пізніше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тижневого строку,  а  в  разі  звільнення  -  у  день звільнення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повинні точно відповідати тексту наказу (розпорядження).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6" w:name="o39"/>
      <w:bookmarkEnd w:id="3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Записи виконуються  арабськими  цифрами   (число   і   місяць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двозначними). Наприклад, якщо робітник або службовець прийнятий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роботу 5 січня 1993 р.,  у графі  2  трудової  книжки  записується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"05.01.1993".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7" w:name="o40"/>
      <w:bookmarkEnd w:id="3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Записи виконуються  акуратно,  ручкою  кульковою або з пером,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чорнилом чорного,  синього або фіолетового кольорів, і завіряються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печаткою  запис про звільнення, а також відомості про нагородження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заохочення.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8" w:name="o41"/>
      <w:bookmarkEnd w:id="3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2.5. З кожним записом, що заноситься до  трудової  книжки 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підставі  наказу  (розпорядження)  про  призначення   на   роботу,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переведення і  звільнення  власник  або  уповноважений  ним  орган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зобов'язаний  ознайомити  працівника  під  розписку  в   особистій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картці (типова відомча форма N П-2, затверджена  наказом  Мінстату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України від 27 жовтня 1995 року N 277 ( </w:t>
      </w:r>
      <w:hyperlink r:id="rId20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v0277202-95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), в якій  має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повторюватися відповідний запис з трудової книжки (вкладиша).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39" w:name="o42"/>
      <w:bookmarkEnd w:id="3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Міністерства і  відомства за згодою з відповідними галузевими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профспілками  можуть,  як  виняток,  дозволити  підприємствам,  що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працюють в  умовах  територіальної  роз'єднаності  (підпорядковані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структурні підрозділи розташовані на великій відстані),  проводити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ознайомлення з записами, що внесені до трудової книжки, в заочному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порядку шляхом   направлення    власникам    книжок    відповідних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повідомлень з наступною відміткою про це в особистій картці.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0" w:name="o43"/>
      <w:bookmarkEnd w:id="40"/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{ Пункт 2.5 із змінами, внесеними згідно з  Наказом  Мінпраці N 29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( </w:t>
      </w:r>
      <w:hyperlink r:id="rId21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z0202-96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26.03.96 }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1" w:name="o44"/>
      <w:bookmarkEnd w:id="4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2.6. У  разі виявлення  неправильного  або  неточного  запису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відомостей  про  роботу,  переведення, а також про нагородження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заохочення тощо,    виправлення    виконується    власником   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уповноваженим ним органом,  де було  зроблено  відповідний  запис.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Власник або   уповноважений  ним  орган  за  новим  місцем  роботи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зобов'язаний надати працівнику в цьому необхідну допомогу.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2" w:name="o45"/>
      <w:bookmarkEnd w:id="4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2.7. У разі необхідності власник або уповноважений ним  орган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видає працівникам  на  їх  прохання  завірені  виписки  з трудових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книжок відомостей про роботу.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3" w:name="o46"/>
      <w:bookmarkEnd w:id="4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2.8. Якщо підприємство, яке зробило неправильний або неточний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запис, ліквідоване,  відповідний запис робиться правонаступником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засвідчується печаткою,  а в разі його відсутності  -  вищестоящою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організацією, якій було підпорядковане підприємство, а в разі його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відсутності -   облархівом,   держархівом   м.Києва,   держархівом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м.Севастополя і держархівом при Раді Міністрів Криму.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4" w:name="o47"/>
      <w:bookmarkEnd w:id="4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2.9. Виправлені відомості про роботу, про переведення на іншу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роботу,  про  нагородження  та  заохочення  та інші мають повністю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відповідати оригіналу наказу або розпорядження.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5" w:name="o48"/>
      <w:bookmarkEnd w:id="4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разі  втрати наказу чи розпорядження або невідповідності їх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фактично виконуваній  роботі  виправлення  відомостей  про  роботу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здійснюється на  основі   інших   документів,   що   підтверджують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виконання робіт, не зазначених у трудовій книжці.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6" w:name="o49"/>
      <w:bookmarkEnd w:id="4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Показання свідків  не  можуть  бути підставою для виправлення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занесених раніше записів.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7" w:name="o50"/>
      <w:bookmarkEnd w:id="4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2.10. У  розділі  "Відомості  про  роботу",  "Відомості 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нагородження", "Відомості    про   заохочення"   трудової   книжки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(вкладиша) закреслення раніше внесених неточних  або  неправильних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записів не допускається.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8" w:name="o51"/>
      <w:bookmarkEnd w:id="4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разі необхідності,  наприклад,  зміни запису відомостей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роботу після  зазначення  відповідного  порядкового  номеру,  дати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внесення запису   в   графі  3  пишеться:  "Запис  за  N  таким-то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недійсний". Прийнятий за такою-то професією (посадою) і у графі  4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повторюються дата  і  номер  наказу  (розпорядження)  власника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уповноваженого ним органу,  запис з якого неправильно внесений  до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трудової книжки.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49" w:name="o52"/>
      <w:bookmarkEnd w:id="4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такому  ж порядку визнається недійсним запис про звільнення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 переведення  на  іншу  постійну  роботу   у   разі   незаконного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звільнення або переведення,  установленого органом, який розглядає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трудові спори,  і  поновлення  на  попередній  роботі  або   зміни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формулювання причини звільнення.  Наприклад,  пишеться:  "Запис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N таким-то є недійсним,  поновлений  на  попередній  роботі".  При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зміні формулювання   причини   звільнення   пишеться:   "Запис 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N   таким-то   є  недійсним"  звільнений...  і  зазначається  нове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формулювання.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0" w:name="o53"/>
      <w:bookmarkEnd w:id="5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графі 4 в такому  разі  робиться  посилання  на  наказ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поновлення на роботі або зміну формулювання причини звільнення.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1" w:name="o54"/>
      <w:bookmarkEnd w:id="5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 наявності  в  трудовій  книжці  запису про звільнення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переведення на іншу роботу, надалі визнаної недійсною, на прохання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працівника видається  "Дублікат"  трудової  книжки без внесення до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неї запису, визнаного недійсним.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2" w:name="o55"/>
      <w:bookmarkEnd w:id="5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б) занесення відомостей про працівника: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3" w:name="o56"/>
      <w:bookmarkEnd w:id="5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2.11. Відомості про працівника записуються на першій сторінці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(титульному аркуші) трудової книжки. Прізвище, ім'я та по батькові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(повністю, без  скорочення  або  заміни  імені  та   по   батькові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ініціалами) і  дата народження вказуються на підставі паспорту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свідоцтва про народження.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4" w:name="o57"/>
      <w:bookmarkEnd w:id="5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2.12. Після  зазначення  дати  заповнення   трудової   книжки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 своїм підписом завіряє правильність внесених відомостей.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Першу сторінку (титульний аркуш) трудової книжки  підписує  особа,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відповідальна за видачу трудових книжок,  і після цього  ставиться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печатка підприємства (або печатка відділу кадрів), на якому вперше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заповнювалася трудова книжка.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5" w:name="o58"/>
      <w:bookmarkEnd w:id="5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2.13. Зміна записів у трудових книжках про прізвище, ім'я, по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батькові і дату народження виконується власником або уповноваженим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ним органом за останнім місцем  роботи  на  підставі    документів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(паспорта, свідоцтва про  народження,  про  шлюб,  про  розірвання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шлюбу,  про  зміну  прізвища,  ім'я  та  по  батькові  тощо)  і 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посиланням на номер і дату цих документів.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6" w:name="o59"/>
      <w:bookmarkEnd w:id="5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Зазначені зміни  вносяться  на  першій  сторінці  (титульному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аркуші) трудової книжки.  Однією рискою закреслюється,  наприклад,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колишнє прізвище  або  ім'я,  по  батькові,  дата   народження  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записуються нові  дані  з  посиланням  на  відповідні документи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внутрішньому боці  обкладинки  і  завіряються  підписом  керівника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підприємства або печаткою відділу кадрів.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7" w:name="o60"/>
      <w:bookmarkEnd w:id="5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в) внесення відомостей про роботу: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8" w:name="o61"/>
      <w:bookmarkEnd w:id="5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2.14. У графі 3 розділу "Відомості про роботу"  як  заголовок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пишеться повне найменування підприємства.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59" w:name="o62"/>
      <w:bookmarkEnd w:id="5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Під цим заголовком  у  графі  1  ставиться  порядковий  номер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запису, що  вноситься,  у  графі  2 зазначається дата прийняття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роботу.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0" w:name="o63"/>
      <w:bookmarkEnd w:id="6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графі  3 пишеться:  "Прийнятий або призначений до такого-то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цеху, відділу,   підрозділу,   на   дільницю,   виробництво"   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зазначенням його   конкретного   найменування,   а  також  роботи,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професії або посади і присвоєного розряду. Записи про найменування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роботи, професії   або   посади   на   яку   прийнятий  працівник,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виконуються для   робітників   та   службовців    відповідно    до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найменування  професій  і  посад,  зазначених   у   "Класифікаторі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професій"  (  </w:t>
      </w:r>
      <w:hyperlink r:id="rId22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v0257217-95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,  </w:t>
      </w:r>
      <w:hyperlink r:id="rId23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va257217-95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,  </w:t>
      </w:r>
      <w:hyperlink r:id="rId24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vb257217-95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). 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Абзац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третій пункту 2.14 із змінами, внесеними згідно з Наказом Мінпраці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N 29 ( </w:t>
      </w:r>
      <w:hyperlink r:id="rId25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z0202-96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26.03.96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1" w:name="o64"/>
      <w:bookmarkEnd w:id="6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Якщо працівник має право на  пенсію  за  віком  на  пільгових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умовах, запис  у  трудовій  книжці  робиться  на  підставі наказу,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виданого за  результатами  атестації   робочих   місць,   і    має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відповідати найменуванню   Списків  виробництв,  робіт,  професій,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посад і   показників,   що   дають   право  на  пільгове  пенсійне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забезпечення.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2" w:name="o65"/>
      <w:bookmarkEnd w:id="6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Показники, зазначені у цих Списках обов'язково  повинні  бути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підтверджені у   карті   оцінки   умов  праці  робочого  місця 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результатами атестації і можуть записуватись у дужках.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3" w:name="o66"/>
      <w:bookmarkEnd w:id="6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Якщо працівнику  в період роботи надається новий розряд, тоді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про це в установленому порядку робиться відповідний запис.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4" w:name="o67"/>
      <w:bookmarkEnd w:id="6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Робота за  сумісництвом,  яка   оформлена   в   установленому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порядку,  в  трудовій книжці зазначається окремим порядком.  Запис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відомостей про роботу  за  сумісництвом  провадиться  за  бажанням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працівника власником або уповноваженим ним органом.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5" w:name="o68"/>
      <w:bookmarkEnd w:id="6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Переведення працівника  на  іншу  постійну  роботу  на тому ж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підприємстві оформлюється в такому ж порядку,  як  і  прийняття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роботу.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6" w:name="o69"/>
      <w:bookmarkEnd w:id="6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2.15. Якщо  за  час  роботи  працівника  назва   підприємства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змінюється, то  про це окремим порядком у графі 3 трудової  книжки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робиться запис:   "Підприємство   таке-то   з   такого-то    числа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переіменоване на  таке-то",  а  у графі 4 проставляється  підстава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перейменування - наказ (розпорядження), його дата і номер.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7" w:name="o70"/>
      <w:bookmarkEnd w:id="6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2.16. Для студентів,  слухачів курсів,  учнів, аспірантів,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клінічних ординаторів, які мають трудові книжки, навчальний заклад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(наукова установа)  вносить  записи про  час  навчання  на  денних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відділеннях (у  тому числі підготовчих) вищих навчальних закладів.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Підставою для таких записів є накази навчального закладу (наукової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установи)  про зарахування на навчання та про відрахування з числа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студентів, учнів, аспірантів, клінічних ординаторів.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8" w:name="o71"/>
      <w:bookmarkEnd w:id="6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Період  роботи  зазначених  студентів,  учнів,  аспірантів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клінічних  ординаторів  у  студентських  таборах,  при проходженні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виробничої    практики    і    при   виконанні   науково-дослідної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госпдоговірної    тематики    і    при    проходженні   стажування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підтверджується відповідною довідкою із зазначенням спеціальності,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кваліфікації,  посади  та  часу  роботи.  На  підставі цих довідок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навчальні  заклади  (наукові  установи)  забезпечують занесення до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трудових   книжок   студентів,   учнів,  аспірантів  та  клінічних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ординаторів   відомостей   про   роботу  та  стажування  згідно 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одержаними   даними.  Довідки  зберігаються  в  особистих  справах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зазначених  осіб,  як  документи суворої звітності.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Абзац другий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пункту  2.16  глави  2  із  змінами,  внесеними  згідно  з Наказом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Міністерства  соціальної  політики  N  748/2354/5 ( </w:t>
      </w:r>
      <w:hyperlink r:id="rId26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z1954-13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08.11.2013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69" w:name="o72"/>
      <w:bookmarkEnd w:id="6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2.17.  Запис у трудову книжку про стажування студентів вищих,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учнів   професійно-технічних   навчальних   закладів,  що  здобули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професію   (кваліфікацію)   за   освітньо-кваліфікаційним   рівнем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"кваліфікований   робітник",  "молодший  спеціаліст",  "бакалавр",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"спеціаліст"    та    продовжують    навчатися    на    наступному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освітньо-кваліфікаційному    рівні,    вноситься    підприємством,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установою,   організацією,   де   вони  проходили  стажування, 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зазначенням  посади,  періоду  та  місця  проходження (структурний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підрозділ)  стажування,  спеціальності (кваліфікації) або професії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(кваліфікаційного  рівня)  стажиста. Підставою для таких записів 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наказ  про  проходження  стажування.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0" w:name="o73"/>
      <w:bookmarkEnd w:id="70"/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{   Главу   2  доповнено  новим  пунктом  2.17  згідно  з  Наказом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Міністерства  соціальної  політики  N  748/2354/5 ( </w:t>
      </w:r>
      <w:hyperlink r:id="rId27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z1954-13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08.11.2013 }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1" w:name="o74"/>
      <w:bookmarkEnd w:id="7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2.18. Для   студентів,   учнів,   аспірантів   та   клінічних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ординаторів, які  раніше  не  працювали та у зв'язку з цим не мали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трудових книжок,  відомості про роботу в студентських таборах, 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виробничій практиці,   а  також  про  виконання  науково-дослідної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госпдоговірної тематики    на    підставі    довідок     вносяться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підприємством, де надалі вони будуть працювати.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2" w:name="o75"/>
      <w:bookmarkEnd w:id="7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2.19. До трудових книжок за місцем роботи  вносяться  окремим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рядком з  посиланням  на  дату, номер та найменування  відповідних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документів такі записи: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3" w:name="o76"/>
      <w:bookmarkEnd w:id="7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а) про  час  служби  у  складі  Збройних Сил України та інших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військах, де  на  тих,  які  проходять  службу,   не   поширюється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законодавство про  працю  і  державне  соціальне  страхування, 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зазначенням дати  призову  (зарахування)  і  дати  звільнення  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служби;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4" w:name="o77"/>
      <w:bookmarkEnd w:id="7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б) про час навчання у професійних навчально-виховних закладах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 інших закладах у навчально-курсових комбінатах (центрі,  пункті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тощо);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5" w:name="o78"/>
      <w:bookmarkEnd w:id="7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в) про  час навчання у вищих навчальних закладах (включаючи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час роботи  в студентських таборах,  на виробничій практиці та при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виконанні науково-дослідної госпдоговірної тематики)  та  про  час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перебування  в аспірантурі і клінічній ординатурі,  крім випадків,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зазначених у п.2.16. цієї Інструкції;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6" w:name="o79"/>
      <w:bookmarkEnd w:id="7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г) про роботу як членів колгоспу - у тому разі,  коли  чинним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законодавством передбачене  зарахування  цієї  роботи  в загальний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трудовий стаж працівників.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7" w:name="o80"/>
      <w:bookmarkEnd w:id="7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д) про час догляду за інвалідом 1 групи або дитиною-інвалідом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віком до 16 років,  а також  за  пенсіонером,  який  за  висновком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медичного закладу  потребує  постійного  стороннього  догляду (п.є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ст.56 Закону  України  "Про пенсійне забезпечення" ( </w:t>
      </w:r>
      <w:hyperlink r:id="rId28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1788-12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),  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тому числі за пристарілим,  який досяг 80-річного віку  (згідно 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медичним висновком).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8" w:name="o81"/>
      <w:bookmarkEnd w:id="7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е) безробітним   особам  про  період  одержання  допомоги  по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безробіттю заноситься у трудову книжку  органом  державної  служби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зайнятості населення.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79" w:name="o82"/>
      <w:bookmarkEnd w:id="7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Передбачені цим  пунктом  записи вносяться до трудової книжки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 занесення відомостей про роботу на даному підприємстві.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0" w:name="o83"/>
      <w:bookmarkEnd w:id="8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2.20. При відновленні в установленому  порядку  безперервного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стажу для    визначення   допомоги   по   державному   соціальному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страхуванню до  трудової  книжки  працівника  за  останнім  місцем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роботи у  графу  3  розділу "Відомості про роботу" вноситься запис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"Безперервний трудовий стаж відновлений із такого-то числа, місяць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року", у   графі   4  робиться  посилання  на  постанову  президії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відповідної ради профспілок або президії ЦК відповідної  галузевої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профспілки.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1" w:name="o84"/>
      <w:bookmarkEnd w:id="8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Працівникам, які  зайняті  на  сезонних роботах у тих галузях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народного господарства,  де  чинним  законодавством   допускається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підсумовування періодів     сезонної    роботи    та    збереження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безперервного трудового стажу при поверненні в установлений  строк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 сезонну роботу після міжсезонної перерви, у графі 3 зазначеного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розділу трудової книжки робиться запис: "Безперервний стаж  роботи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зберігається".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2" w:name="o85"/>
      <w:bookmarkEnd w:id="82"/>
      <w:r w:rsidRPr="008275A8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    {  Пункт  2.21 скасовано на підставі Розпорядження КМ N 513-р </w:t>
      </w:r>
      <w:r w:rsidRPr="008275A8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( </w:t>
      </w:r>
      <w:hyperlink r:id="rId29" w:tgtFrame="_blank" w:history="1">
        <w:r w:rsidRPr="008275A8">
          <w:rPr>
            <w:rFonts w:ascii="Consolas" w:eastAsia="Times New Roman" w:hAnsi="Consolas" w:cs="Consolas"/>
            <w:i/>
            <w:iCs/>
            <w:color w:val="004BC1"/>
            <w:sz w:val="26"/>
            <w:u w:val="single"/>
            <w:lang w:eastAsia="ru-RU"/>
          </w:rPr>
          <w:t>513-2018-р</w:t>
        </w:r>
      </w:hyperlink>
      <w:r w:rsidRPr="008275A8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t xml:space="preserve"> ) від 18.07.2018 } </w:t>
      </w:r>
      <w:r w:rsidRPr="008275A8">
        <w:rPr>
          <w:rFonts w:ascii="Consolas" w:eastAsia="Times New Roman" w:hAnsi="Consolas" w:cs="Consolas"/>
          <w:i/>
          <w:iCs/>
          <w:color w:val="212529"/>
          <w:sz w:val="26"/>
          <w:szCs w:val="26"/>
          <w:lang w:eastAsia="ru-RU"/>
        </w:rPr>
        <w:br/>
        <w:t xml:space="preserve">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3" w:name="o86"/>
      <w:bookmarkEnd w:id="8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2.21-1.  Трудові  книжки працівників,  які працюють на умовах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трудового договору у фізичних  осіб  -  суб'єктів  підприємницької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діяльності  без  створення  юридичної  особи  з  правом найму, 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фізичних осіб,  які  використовують  найману  працю,  пов'язану 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наданням   послуг   (кухарі,  няньки,  водії  тощо),  зберігаються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безпосередньо у працівників.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4" w:name="o87"/>
      <w:bookmarkEnd w:id="8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Зазначені в абзаці першому цього пункту фізичні особи роблять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записи до трудових книжок працівників про прийняття на  роботу 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звільнення   з  роботи  відповідно  до  укладених  з  працівниками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письмових трудових договорів,  що  зареєстровані  в  установленому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порядку в державній службі зайнятості. Під час прийняття на роботу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вноситься  запис:  "Прийнятий   на   роботу   (далі   зазначається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професійна    характеристика    робіт)   за   трудовим   договором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(зазначаються дата та номер договору),  зареєстрованим у державній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службі  зайнятості  (зазначається  повна назва центру зайнятості),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 цьому у графі 4 зазначається,  на підставі чого внесено  запис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(дата  і  номер  реєстрації  трудового  договору державною службою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зайнятості:  "трудовий договір (номер), зареєстрований (дата)"), 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  звільненні  - запис:  "Звільнений з роботи (далі зазначається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підстава  звільнення  з  посиланням  на  відповідні  статті   КЗпП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України)" ( </w:t>
      </w:r>
      <w:hyperlink r:id="rId30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322-08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), при цьому у графі 4 зазначається дата зняття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трудового договору  з  реєстрації  державною  службою  зайнятості: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"трудовий договір (номер) знято з реєстрації (дата)".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5" w:name="o88"/>
      <w:bookmarkEnd w:id="8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Унесені   фізичною   особою   до   трудових   книжок   записи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підтверджуються  підписом  посадової особи органу державної служби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зайнятості,  незалежно  від місця реєстрації трудового договору,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засвідчуються  його печаткою.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Абзац третій пункту 2.21-1 глави 2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із  змінами,  внесеними  згідно  з Наказом Міністерства соціальної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політики N 661/1541/5 ( </w:t>
      </w:r>
      <w:hyperlink r:id="rId31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z1174-14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16.09.2014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6" w:name="o89"/>
      <w:bookmarkEnd w:id="86"/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{  Інструкцію  доповнено  пунктом  згідно  з  Наказом  Мінпраці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соцполітики N 259/34/5 ( </w:t>
      </w:r>
      <w:hyperlink r:id="rId32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z0555-01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08.06.2001 }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7" w:name="o90"/>
      <w:bookmarkEnd w:id="8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2.22. До  трудових  книжок осіб,  які відбули виправні роботи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без позбавлення  волі,  власник  або   уповноважений   ним   орган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підприємства за місцем роботи вносить запис про те,  що час роботи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 цей період не зараховується до загального та безперервного стажу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(розділ "Відомості про роботу" трудової книжки, графа 3).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8" w:name="o91"/>
      <w:bookmarkEnd w:id="8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тому  разі,  коли судом в установленому законом порядку час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відбування виправних  робіт  без  позбавлення  волі  включено   до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загального трудового стажу,  у трудових книжках робиться запис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те, що цей час не зараховується до безперервного трудового стажу.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89" w:name="o92"/>
      <w:bookmarkEnd w:id="8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Зазначені записи вносяться до трудової книжки  по  закінченні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фактичного строку   відбування  покарання,  що  установлюється 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довідками органів МВС України.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0" w:name="o93"/>
      <w:bookmarkEnd w:id="9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 звільненні засудженого з роботи у порядку,  передбаченому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чинним законодавством,  і  влаштуванні  його  на нове місце роботи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відповідні записи вносяться до трудової книжки тим  підприємством,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на яке був прийнятий або направлений засуджений.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1" w:name="o94"/>
      <w:bookmarkEnd w:id="9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Підставою для  внесення  до  трудових книжок передбачених цим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пунктом записів є наказ  (розпорядження)  керівника  підприємства,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виданий згідно з вироком (ухвалою) суду.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2" w:name="o95"/>
      <w:bookmarkEnd w:id="9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розділі  трудової  книжки  "Відомості про роботу" робляться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такі записи: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3" w:name="o96"/>
      <w:bookmarkEnd w:id="9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графі 1 зазначається порядковий номер запису;  у графі 2  -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дата внесення запису;  у графі 3 пишеться:  "Час роботи з такої-то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дати (число,  місяць, рік) по таку-то дату (число, місяць, рік) не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зараховується у загальний стаж та безперервний трудовий стаж".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4" w:name="o97"/>
      <w:bookmarkEnd w:id="9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 включенні   судом  часу  відбування  виправних  робіт  до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загального трудового стажу  в  графі  3  пишеться  "Час  роботи 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такої-то дати (число, місяць, рік) не зараховується в безперервний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трудовий стаж".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5" w:name="o98"/>
      <w:bookmarkEnd w:id="9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графі 4  зазначається  підстава  для  внесення  запису   до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трудової книжки  -  наказ (розпорядження) керівника  підприємства,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дата його видачі і номер.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6" w:name="o99"/>
      <w:bookmarkEnd w:id="9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2.23. Питання  визнання   недійсними   відповідних   записів,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внесених до  трудових  книжок  громадян:  "звільнений  від  роботи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(посади) у зв'язку із незаконним  засудженням  або  звільненням 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посади у   зв'язку  із  незаконним  притягненням до   кримінальної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відповідальності" і про видачу їм дублікатів  трудових  книжок,  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також питання  до  позбавлення  права  займати  певні  посади 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займатися певною діяльністю і про  порядок  надання  їм  дублікату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трудової книжки регулюються чинним законодавством.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7" w:name="o100"/>
      <w:bookmarkEnd w:id="9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г) занесення відомостей про нагородження і заохочення: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8" w:name="o101"/>
      <w:bookmarkEnd w:id="9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2.24. До трудових книжок працівників у розділ "Відомості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нагородження" відносяться  відомості  про  нагородження державними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нагородами України та відзнаками України; у розділ "Відомості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заохочення" вносяться відомості про заохочення за успіхи у праці.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99" w:name="o102"/>
      <w:bookmarkEnd w:id="9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До трудових книжок не заносяться премії, передбачені системою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заробітної плати, або виплата яких носить регулярний характер.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0" w:name="o103"/>
      <w:bookmarkEnd w:id="10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2.25. Порядок внесення відомостей про нагороди  і  заохочення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такий: у  графі  3 відповідного розділу трудової книжки пишеться 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вигляді заголовку назва підприємства, нижче у графі 1 зазначається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порядковий номер  запису  (нумерація,  що  зростає протягом усього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періоду трудової діяльності працівника);  у графі 2 ставиться дата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нагородження або   заохочення;   у   графі   3   записується,  ким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нагороджений або заохочений працівник,  за які досягнення і   якою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нагородою або  заохоченням;  у графі 4 зазначається,  на підставі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чого внесений запис (із посиланням на дату,  номер і  найменування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документа).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1" w:name="o104"/>
      <w:bookmarkEnd w:id="10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д) заповнення трудової книжки при звільненні: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2" w:name="o105"/>
      <w:bookmarkEnd w:id="10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2.26. Записи про причини звільнення у трудовій книжці повинні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провадитись   у   точній  відповідності  з  формулюванням  чинного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законодавства із посиланням на відповідну статтю, пункт закону.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3" w:name="o106"/>
      <w:bookmarkEnd w:id="10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Наприклад, "Звільнений  в  зв'язку  з  прогулом  без поважних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причин, п.4 ст.40 КЗпП України" ( </w:t>
      </w:r>
      <w:hyperlink r:id="rId33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322-08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4" w:name="o107"/>
      <w:bookmarkEnd w:id="10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 розірванні  трудового  договору з ініціативи працівника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причин,  за яких законодавство пов'язує  надання  певних  пільг 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переваг,  запис  про  звільнення  вноситься  до трудової книжки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зазначенням  цих  причин.  Наприклад,   "Звільнений   за   власним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бажанням" у зв'язку з зарахування у вищий навчальний заклад, ст.38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КЗпП України".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5" w:name="o108"/>
      <w:bookmarkEnd w:id="10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2.27. Запис  про  звільнення  у  трудовій  книжці  працівника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провадиться з  додержанням   таких  правил:  у  графі  1 ставиться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порядковий номер запису;  у графі 2 - дата звільнення; у графі 3 -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причина звільнення;  у  графі  4  зазначається  на  підставі  чого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внесено запис, наказ (розпорядження), його дата і номер.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6" w:name="o109"/>
      <w:bookmarkEnd w:id="10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Днем звільнення вважається останній день роботи.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7" w:name="o110"/>
      <w:bookmarkEnd w:id="10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Наприклад, трудовий  договір  з  працівником  припиняється  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зв'язку із  скороченням  штату  працівників  10 жовтня 1993 року 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останнім днем його роботи.  У трудовій книжці працівника має  бути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зроблений запис:   у   графі  1  розділу  "Відомості  про  роботу"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ставиться порядковий номер запису,  у графі 2  -  дата  звільнення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(10.10.93), у  графі  3  записується: "Звільнений  за  скороченням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штатів, п.1 ст.40 КЗпП України",  у графі 4  зазначається  дата 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номер наказу (розпорядження) про звільнення.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8" w:name="o111"/>
      <w:bookmarkEnd w:id="10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2.28. У разі переведення з одного  підприємства  на  інше 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погодженням між  керівниками  підприємств  у  графі  3 записується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посилання на погодження:  "Звільнений у зв'язку з переведенням 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роботу в таке-то підприємство, п.5 ст.36 КЗпП України".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09" w:name="o112"/>
      <w:bookmarkEnd w:id="10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разі переходу на виборну посаду у графі 3  робиться  запис: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"Звільнений у  зв'язку  з  обранням  на  виборну  посаду в таку-то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організацію, п.5 ст.36 КЗпП України".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0" w:name="o113"/>
      <w:bookmarkEnd w:id="11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2.29. У  разі  розірвання  трудового  договору  з  ініціативи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власника або уповноваженого ним органа у  зв'язку  із  здійсненням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заходів щодо вдосконалення організації управління промисловістю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іншими галузями народного господарства, крім підстав, передбачених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чинним законодавством,  робиться посилання на  відповідне  рішення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Уряду  України.  Наприклад,  у  графі  3 записується "Звільнено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скороченням  штатів  (чисельності)  працівників,  п.1  ст.40  КЗпП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України"   і  далі  в  дужках  зазначається  відповідна  постанова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Кабінету Міністрів України.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1" w:name="o114"/>
      <w:bookmarkEnd w:id="11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2.30. У разі призначення пенсії за віком,  пенсії за  вислугу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років, у   трудовій   книжці   органами  соціального  забезпечення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ставиться штамп "Пенсію призначено".  Штамп  ставиться  у  розділі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"Відомості про  призначення  пенсії".  У  трудових  книжках раніше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встановленого зразка (1938 року)  зазначений  штамп  ставиться 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першій сторінці.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2" w:name="o115"/>
      <w:bookmarkEnd w:id="11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3. Вкладиш до трудової книжки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3" w:name="o116"/>
      <w:bookmarkEnd w:id="11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3.1. У тому  разі,  коли  у  трудовій  книжці  заповнені  усі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сторінки відповідних розділів, вона доповнюється вкладишем.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4" w:name="o117"/>
      <w:bookmarkEnd w:id="11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Вкладиш вшивається у трудову книжку,  заповнюється і ведеться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власником або   уповноваженим   ним   органом   за  місцем  роботи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працівника у такому ж порядку, що і трудова книжка.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5" w:name="o118"/>
      <w:bookmarkEnd w:id="11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Вкладиш без трудової книжки недійсний.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6" w:name="o119"/>
      <w:bookmarkEnd w:id="11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3.2. Про кожний виданий вкладиш на першій сторінці (титульний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аркуш) трудової  книжки зверху ставиться штамп розміром 10х25 мм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написом "Виданий вкладиш" і тут  же  зазначаються  серія  і  номер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вкладиша. При  кожній  наступній  його видачі має ставитися другий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штамп і зазначатися серія і номер вкладиша.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7" w:name="o120"/>
      <w:bookmarkEnd w:id="11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3.3. У   разі    необхідності   доповнення   трудової  книжки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вкладишем видається вкладиш нового зразка незалежно від того,  яку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трудову  книжку  має  працівник  (нового  чи  раніш  установленого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1938 року і 1974 року зразків).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8" w:name="o121"/>
      <w:bookmarkEnd w:id="11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4. Видача трудової книжки у разі звільнення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19" w:name="o122"/>
      <w:bookmarkEnd w:id="11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4.1. У  разі  звільнення  працівника  всі записи про роботу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нагороди, що внесені у трудову  книжку  за  час  роботи  на  цьому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підприємстві, засвідчуються  підписом  керівника  підприємства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спеціально уповноваженою ним особою та печаткою  підприємства 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печаткою відділу кадрів.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0" w:name="o123"/>
      <w:bookmarkEnd w:id="12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 цьому для осіб працездатного віку необхідно вказати  час,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тривалість та   місце  проходження  підвищення  кваліфікації,  яке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пройшов працівник за останні два роки перед звільненням.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1" w:name="o124"/>
      <w:bookmarkEnd w:id="12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разі   звільнення   осіб,   які   працювали  в  селянському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(фермерському) господарстві за трудовим договором  або  припинення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членства в    селянському    (фермерському)   господарстві   після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відповідних записів  у   трудових   книжках,   зроблених   головою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селянського (фермерського)  господарства,  трудовий  стаж  у цьому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господарстві підтверджується підписом керівника, заступника, іншої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уповноваженої на це особи та завіряється печаткою місцевого органу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державної виконавчої влади.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2" w:name="o125"/>
      <w:bookmarkEnd w:id="12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Трудова книжка    заповнюється   одночасно   українською  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російською мовами і засвідчуються окремо обидва тексти.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3" w:name="o126"/>
      <w:bookmarkEnd w:id="12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Власник або   уповноважений  ним  орган  зобов'язаний  видати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працівнику його трудову книжку в день звільнення з внесеним до неї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записом про звільнення.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4" w:name="o127"/>
      <w:bookmarkEnd w:id="12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 затримці видачі  трудової  книжки  з  вини  власника 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уповноваженого ним   органу   працівникові   сплачується  середній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заробіток за весь час вимушеного прогулу.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5" w:name="o128"/>
      <w:bookmarkEnd w:id="12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Днем звільнення в такому разі вважається день видачі трудової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книжки. Про новий день  звільнення  видається  наказ  і  вноситься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запис до  трудової  книжки  працівника.  Раніше внесений запис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день звільнення  визнається  недійсним  у  порядку,  встановленому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пунктом 2.10 цієї Інструкції.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6" w:name="o129"/>
      <w:bookmarkEnd w:id="12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4.2. Якщо працівник відсутній на роботі в день звільнення, то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власник або  уповноважений  ним  орган  в  цей  день надсилає йому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поштове повідомлення  із  вказівкою  про  необхідність   отримання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трудової книжки.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7" w:name="o130"/>
      <w:bookmarkEnd w:id="12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Пересилання трудової книжки поштою з доставкою  на  зазначену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адресу допускається тільки за письмовою згодою працівника.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8" w:name="o131"/>
      <w:bookmarkEnd w:id="12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4.3. У разі смерті працівника  трудова  книжка  видається 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руки його  найближчим родичам під розписку або надсилається поштою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 їх вимогу.  У трудовій книжці померлого  працівника  у  розділі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"Відомості про  роботу"  і  дати  запису  у  графі  3 записується: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"Роботу  припинено  у  зв'язку  зі  смертю",   далі - заповнюється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графа 4 - зазначаються дата і номер  наказу  (розпорядження).  Цей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запис засвідчується у встановленому порядку.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29" w:name="o132"/>
      <w:bookmarkEnd w:id="12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 5. Дублікат трудової книжки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0" w:name="o133"/>
      <w:bookmarkEnd w:id="13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5.1. Особа,  яка  загубила  трудову  книжку (вкладиш до неї),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зобов'язана негайно заявити про це власнику або уповноваженому ним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органу за місцем останньої роботи. Не пізніше 15 днів після заяви,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 у разі ускладнення в інші строки власник або  уповноважений  ним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орган  видає  працівнику  іншу  трудову  книжку або вкладиш до неї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(нових зразків) з написом "Дублікат"  в  правому  верхньому  кутку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першої сторінки.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1" w:name="o134"/>
      <w:bookmarkEnd w:id="13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5.2. Дублікат трудової книжки або вкладиш до неї заповнюється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 загальними   правилами.   У  розділи  "Відомості  про  роботу",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"Відомості про нагородження"  і  "Відомості  про  заохочення"  при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заповненні дубліката  вносяться  записи  про роботу,  а також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нагородження і заохочення за місцем останньої роботи  на  підставі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раніше виданих наказів (розпоряджень).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2" w:name="o135"/>
      <w:bookmarkEnd w:id="13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5.3. Якщо працівник до влаштування  на  це  підприємство  вже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працював, то  при  заповненні  дубліката  трудової книжки в розділ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"Відомості про роботу" у графу  3  спочатку  вноситься  запис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загальний стаж його роботи до влаштування на це підприємство, який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підтверджується документами.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3" w:name="o136"/>
      <w:bookmarkEnd w:id="13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Загальний стаж роботи записується сумарно, тобто зазначається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загальна кількість років,  місяців,  днів роботи без уточнення,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якому підприємстві,  в які періоди часу і на яких посадах працював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у минулому власник трудової книжки.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4" w:name="o137"/>
      <w:bookmarkEnd w:id="13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Після цього загальний стаж, підтверджений належно оформленими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документами, записується  по  окремих  періодах  роботи  в  такому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порядку: у графі 2 зазначається дата прийняття на роботу;  у графі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3 пишеться найменування підприємства,  де  працював  працівник,  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також цех  (відділ)  і  посада  (робота),  на  яку  було  прийнято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працівника. Запис  у  дублікаті  трудової  книжки  відомостей  про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роботу за  сумісництвом  та  за суміщенням професій провадиться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бажанням працівника.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5" w:name="o138"/>
      <w:bookmarkEnd w:id="13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Якщо з  поданих документів видно, що працівник переводився на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іншу постійну роботу на тому ж  самому  підприємстві,  то  про  це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робиться відповідний запис.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6" w:name="o139"/>
      <w:bookmarkEnd w:id="13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Після цього у графі 2 записується дата звільнення,  а у графі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3 -  причина  звільнення,  якщо у поданому працівником документі 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такі дані.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7" w:name="o140"/>
      <w:bookmarkEnd w:id="13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тому  разі,  коли  документи не містять повністю зазначених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вище даних про  роботу у  минулому,  в  дублікат  трудової  книжки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вносяться тільки ті дані, що є у документах.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8" w:name="o141"/>
      <w:bookmarkEnd w:id="13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графі 4 зазначаються найменування,  дата і номер документа,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   підставі  якого  проведено  відповідні  записи  у  дублікаті.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Документи, що підтверджують стаж роботи, повертаються їх власнику.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Власник   або   уповноважений   ним   орган  зобов'язаний  сприяти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працівникові в одержанні документів,  які підтверджують стаж  його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роботи, що передував влаштуванню на це підприємство.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39" w:name="o142"/>
      <w:bookmarkEnd w:id="13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5.4. Не зазначаються у підсумованому загальному стажі роботи,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 записуються  окремим  рядком  із  посиланням  на  дату,  номер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найменування відповідних   документів,   крім    відомостей,    що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передбачені у пункті 2.18 цієї Інструкції, такі записи: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0" w:name="o143"/>
      <w:bookmarkEnd w:id="14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а) про час перебування у народному ополченні та партизанських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загонах із  зазначенням  дати  зарахування  і  дати  звільнення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служби;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1" w:name="o144"/>
      <w:bookmarkEnd w:id="14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б) про роботу як члена артілі промислової кооперації.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2" w:name="o145"/>
      <w:bookmarkEnd w:id="14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5.5. Якщо трудова книжка (вкладиш до неї)  стала  непридатною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(обгоріла, розірвана,   забруднена   і  т.інш.),  то  власник 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уповноважений ним орган за останнім місцем роботи видає працівнику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дублікат трудової книжки (вкладиш до неї).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3" w:name="o146"/>
      <w:bookmarkEnd w:id="14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При цьому  на  першій  сторінці  трудової  книжки,  що  стала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непридатною, робиться  надпис "Замість видано дублікат",  а книжка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повертається її  власнику.  При  працевлаштуванні  на  нове  місце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роботи працівник зобов'язаний пред'явити дублікат трудової книжки.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4" w:name="o147"/>
      <w:bookmarkEnd w:id="14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5.6.  Дублікат  трудової  книжки  також  може бути виданий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новим  місцем  роботи  у зв’язку з відсутністю доступу до трудової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книжки  працівника  внаслідок  надзвичайної ситуації, передбаченої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Кодексом    цивільного    захисту    України,    або    проведення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антитерористичної операції на території, де працював працівник.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5" w:name="o148"/>
      <w:bookmarkEnd w:id="14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Дублікат  видається на підставі заяви працівника та отриманої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ним   у  письмовому  вигляді  інформації  зі  штабу  з  ліквідації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наслідків   надзвичайної   ситуації  про  виникнення  надзвичайної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ситуації  або Антитерористичного центру при Службі безпеки України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   проведення   антитерористичної  операції  на  території,  де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працював працівник, що надається в довільній формі.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6" w:name="o149"/>
      <w:bookmarkEnd w:id="14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 разі  відновлення  доступу  до  трудової  книжки  записи 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дубліката  про періоди роботи переносяться до трудової книжки. При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цьому  на  першій  сторінці  дубліката  робиться  напис: "Дублікат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анульовано", посвідчується печаткою роботодавця за останнім місцем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роботи працівника та дублікат повертається його власнику.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7" w:name="o150"/>
      <w:bookmarkEnd w:id="147"/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{  Главу  5  доповнено  пунктом  5.6 згідно з Наказом Міністерства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соціальної політики N 720/1642/5 ( </w:t>
      </w:r>
      <w:hyperlink r:id="rId34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z1304-14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06.10.2014 }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8" w:name="o151"/>
      <w:bookmarkEnd w:id="14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6. Розрахунки за трудові книжки та їх зберігання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49" w:name="o152"/>
      <w:bookmarkEnd w:id="14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6.1. При  виписуванні  трудової книжки,  або вкладиша до неї,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або дубліката трудової книжки власник або уповноважений  ним орган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стягує з працівника суму її вартості.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Абзац  перший пункту 6.1 в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редакції Наказу Мінпраці N 29 ( </w:t>
      </w:r>
      <w:hyperlink r:id="rId35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z0202-96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26.03.96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0" w:name="o153"/>
      <w:bookmarkEnd w:id="15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разі  невірного  первинного  заповнення трудової книжки або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вкладиша до неї,  а також псування їх бланків внаслідок  недбалого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зберігання, вартість зіпсованих бланків сплачується підприємством.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1" w:name="o154"/>
      <w:bookmarkEnd w:id="15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Якщо трудова  книжка   працівника   загублена   підприємством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внаслідок стихійного  лиха  або з інших причин,  то йому видається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дублікат трудової книжки без стягнення її вартості.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2" w:name="o155"/>
      <w:bookmarkEnd w:id="15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6.2. Трудові  книжки  та  їх  дублікати,  що не були одержані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працівниками при звільненні,  зберігаються протягом двох  років  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відділі кадрів  підприємства  окремо  від  інших  трудових  книжок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працівників, які перебувають на  роботі.  Після  цього  строку  не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затребувані трудові  книжки  (їх  дублікати) зберігаються в архіві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підприємства протягом 50 років, а по закінченні зазначеного строку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їх можна знищити в установленому порядку.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3" w:name="o156"/>
      <w:bookmarkEnd w:id="15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6.3. Власник  або  уповноважений   ним   орган   зобов'язаний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постійно мати  в  наявності  необхідну  кількість бланків трудових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книжок і вкладишів до них.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4" w:name="o157"/>
      <w:bookmarkEnd w:id="15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   7. Облік трудових книжок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5" w:name="o158"/>
      <w:bookmarkEnd w:id="15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7.1. На  підприємстві  ведеться така документація щодо обліку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бланків трудових книжок і заповнених трудових книжок: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6" w:name="o159"/>
      <w:bookmarkEnd w:id="15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а) книга обліку бланків трудових книжок і вкладишів  до  них,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затверджена наказом Мінстату України від 27  жовтня  1995  року  N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277 ( </w:t>
      </w:r>
      <w:hyperlink r:id="rId36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v0277202-95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); 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Підпункт  "а"  пункту   7.1  із  змінами,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внесеними згідно  з  Наказом  Мінпраці  N  29  (  </w:t>
      </w:r>
      <w:hyperlink r:id="rId37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z0202-96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)  від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26.03.96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7" w:name="o160"/>
      <w:bookmarkEnd w:id="157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б) книга обліку руху трудових  книжок  і  вкладишів  до  них,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затверджена наказом Мінстату України від 27  жовтня  1995  року  N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277.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Підпункт "б" пункту 7.1  із  змінами,  внесеними  згідно  з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Наказом Мінпраці N 29 ( </w:t>
      </w:r>
      <w:hyperlink r:id="rId38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z0202-96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) від 26.03.96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8" w:name="o161"/>
      <w:bookmarkEnd w:id="158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До книги  обліку  бланків  трудових книжок і вкладишів до 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вносяться усі  операції,  пов'язані  з  одержанням  і  витрачанням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бланків трудових книжок і вкладишів до них із зазначенням серії та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номера кожного бланку. Книга ведеться бухгалтерією підприємства.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59" w:name="o162"/>
      <w:bookmarkEnd w:id="159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>Книга обліку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руху трудових книжок і вкладишів до них ведеться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відділом кадрів або іншим підрозділом підприємства,  який здійснює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оформлення прийняття   і   звільнення  працівників.  У  цій  книзі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реєструються всі трудові книжки,  що прийняті від працівників  при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влаштуванні на роботу, а також трудові книжки і вкладиші до них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записом серії і номера, що видані працівникам знову.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0" w:name="o163"/>
      <w:bookmarkEnd w:id="160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У разі  одержання  трудової  книжки  у зв'язку із звільненням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працівник розписується у особистій картці і у книзі обліку.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1" w:name="o164"/>
      <w:bookmarkEnd w:id="161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</w:t>
      </w:r>
      <w:r w:rsidRPr="008275A8">
        <w:rPr>
          <w:rFonts w:ascii="Consolas" w:eastAsia="Times New Roman" w:hAnsi="Consolas" w:cs="Consolas"/>
          <w:b/>
          <w:bCs/>
          <w:color w:val="212529"/>
          <w:sz w:val="26"/>
          <w:szCs w:val="26"/>
          <w:lang w:eastAsia="ru-RU"/>
        </w:rPr>
        <w:t>Книга обліку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бланків  трудових  книжок  і  вкладишів  до них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 книга обліку руху  трудових  книжок  мають  бути  пронумеровані,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прошнуровані та   скріплені   підписом  керівника  підприємства 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печаткою.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2" w:name="o165"/>
      <w:bookmarkEnd w:id="162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7.2. Бланки трудових книжок і вкладишів до них зберігаються в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бухгалтерії  підприємства  як  документи   суворої   звітності   і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видаються  за  заявкою у підзвіт особі,  відповідальній за ведення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трудових книжок.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3" w:name="o166"/>
      <w:bookmarkEnd w:id="163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По закінченні кожного місяця особа, яка відповідає за ведення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трудових книжок, подає  бухгалтерії  звіт  про  наявність  бланків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трудових книжок  і  вкладишів  до  них і про суми,  що одержані за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заповнені трудові  книжки  і   вкладиші   до   них,   з   додатком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прибуткового ордеру   каси  підприємства.  На  зіпсовані  під  час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заповнення бланки трудових книжок і вкладишів до  них  складається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акт за  формою,  затвердженою  наказом  Мінстату  України  від  27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жовтня 1995 року N 227. </w:t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{ Абзац  другий  пункту  7.2  із  змінами,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внесеними згідно  з  Наказом  Мінпраці  N  29  (  </w:t>
      </w:r>
      <w:hyperlink r:id="rId39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z0202-96</w:t>
        </w:r>
      </w:hyperlink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 xml:space="preserve">  )  від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</w:r>
      <w:r w:rsidRPr="008275A8">
        <w:rPr>
          <w:rFonts w:ascii="Consolas" w:eastAsia="Times New Roman" w:hAnsi="Consolas" w:cs="Consolas"/>
          <w:color w:val="212529"/>
          <w:sz w:val="26"/>
          <w:lang w:eastAsia="ru-RU"/>
        </w:rPr>
        <w:t>26.03.96 }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4" w:name="o167"/>
      <w:bookmarkEnd w:id="164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               8. Розгляд трудових спорів 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5" w:name="o168"/>
      <w:bookmarkEnd w:id="165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8.1. Відповідно  до  статті  224  Кодексу  Законів  про працю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України ( </w:t>
      </w:r>
      <w:hyperlink r:id="rId40" w:tgtFrame="_blank" w:history="1">
        <w:r w:rsidRPr="008275A8">
          <w:rPr>
            <w:rFonts w:ascii="Consolas" w:eastAsia="Times New Roman" w:hAnsi="Consolas" w:cs="Consolas"/>
            <w:color w:val="004BC1"/>
            <w:sz w:val="26"/>
            <w:u w:val="single"/>
            <w:lang w:eastAsia="ru-RU"/>
          </w:rPr>
          <w:t>322-08</w:t>
        </w:r>
      </w:hyperlink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)  комісія  по  трудових  спорах  є  обов'язковим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первинним органом для  розгляду  трудових  спорів,  пов'язаних  із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>застосуванням цієї Інструкції.</w:t>
      </w: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</w:p>
    <w:p w:rsidR="008275A8" w:rsidRPr="008275A8" w:rsidRDefault="008275A8" w:rsidP="00827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</w:pPr>
      <w:bookmarkStart w:id="166" w:name="o169"/>
      <w:bookmarkEnd w:id="166"/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t xml:space="preserve">     Роз'яснення з  питань,  що  пов'язані  із  застосуванням цієї </w:t>
      </w:r>
      <w:r w:rsidRPr="008275A8">
        <w:rPr>
          <w:rFonts w:ascii="Consolas" w:eastAsia="Times New Roman" w:hAnsi="Consolas" w:cs="Consolas"/>
          <w:color w:val="212529"/>
          <w:sz w:val="26"/>
          <w:szCs w:val="26"/>
          <w:lang w:eastAsia="ru-RU"/>
        </w:rPr>
        <w:br/>
        <w:t xml:space="preserve">Інструкції, надає Мінпраці України. </w:t>
      </w:r>
    </w:p>
    <w:p w:rsidR="00EE2B76" w:rsidRDefault="00EE2B76"/>
    <w:sectPr w:rsidR="00EE2B76" w:rsidSect="00EE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3"/>
  <w:defaultTabStop w:val="708"/>
  <w:characterSpacingControl w:val="doNotCompress"/>
  <w:compat/>
  <w:rsids>
    <w:rsidRoot w:val="008275A8"/>
    <w:rsid w:val="008275A8"/>
    <w:rsid w:val="00EE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7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75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275A8"/>
    <w:rPr>
      <w:i/>
      <w:iCs/>
    </w:rPr>
  </w:style>
  <w:style w:type="character" w:styleId="a4">
    <w:name w:val="Hyperlink"/>
    <w:basedOn w:val="a0"/>
    <w:uiPriority w:val="99"/>
    <w:semiHidden/>
    <w:unhideWhenUsed/>
    <w:rsid w:val="008275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75A8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82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577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7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6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0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3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8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954-13" TargetMode="External"/><Relationship Id="rId13" Type="http://schemas.openxmlformats.org/officeDocument/2006/relationships/hyperlink" Target="https://zakon.rada.gov.ua/laws/show/z0555-01" TargetMode="External"/><Relationship Id="rId18" Type="http://schemas.openxmlformats.org/officeDocument/2006/relationships/hyperlink" Target="https://zakon.rada.gov.ua/laws/show/301-93-%D0%BF" TargetMode="External"/><Relationship Id="rId26" Type="http://schemas.openxmlformats.org/officeDocument/2006/relationships/hyperlink" Target="https://zakon.rada.gov.ua/laws/show/z1954-13" TargetMode="External"/><Relationship Id="rId39" Type="http://schemas.openxmlformats.org/officeDocument/2006/relationships/hyperlink" Target="https://zakon.rada.gov.ua/laws/show/z0202-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0202-96" TargetMode="External"/><Relationship Id="rId34" Type="http://schemas.openxmlformats.org/officeDocument/2006/relationships/hyperlink" Target="https://zakon.rada.gov.ua/laws/show/z1304-1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zakon.rada.gov.ua/laws/show/z0840-03" TargetMode="External"/><Relationship Id="rId12" Type="http://schemas.openxmlformats.org/officeDocument/2006/relationships/hyperlink" Target="https://zakon.rada.gov.ua/laws/show/301-93-%D0%BF" TargetMode="External"/><Relationship Id="rId17" Type="http://schemas.openxmlformats.org/officeDocument/2006/relationships/hyperlink" Target="https://zakon.rada.gov.ua/laws/show/z1954-13" TargetMode="External"/><Relationship Id="rId25" Type="http://schemas.openxmlformats.org/officeDocument/2006/relationships/hyperlink" Target="https://zakon.rada.gov.ua/laws/show/z0202-96" TargetMode="External"/><Relationship Id="rId33" Type="http://schemas.openxmlformats.org/officeDocument/2006/relationships/hyperlink" Target="https://zakon.rada.gov.ua/laws/show/322-08" TargetMode="External"/><Relationship Id="rId38" Type="http://schemas.openxmlformats.org/officeDocument/2006/relationships/hyperlink" Target="https://zakon.rada.gov.ua/laws/show/z0202-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555-01" TargetMode="External"/><Relationship Id="rId20" Type="http://schemas.openxmlformats.org/officeDocument/2006/relationships/hyperlink" Target="https://zakon.rada.gov.ua/laws/show/v0277202-95" TargetMode="External"/><Relationship Id="rId29" Type="http://schemas.openxmlformats.org/officeDocument/2006/relationships/hyperlink" Target="https://zakon.rada.gov.ua/laws/show/513-2018-%D1%8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555-01" TargetMode="External"/><Relationship Id="rId11" Type="http://schemas.openxmlformats.org/officeDocument/2006/relationships/hyperlink" Target="https://zakon.rada.gov.ua/laws/show/513-2018-%D1%80" TargetMode="External"/><Relationship Id="rId24" Type="http://schemas.openxmlformats.org/officeDocument/2006/relationships/hyperlink" Target="https://zakon.rada.gov.ua/laws/show/vb257217-95" TargetMode="External"/><Relationship Id="rId32" Type="http://schemas.openxmlformats.org/officeDocument/2006/relationships/hyperlink" Target="https://zakon.rada.gov.ua/laws/show/z0555-01" TargetMode="External"/><Relationship Id="rId37" Type="http://schemas.openxmlformats.org/officeDocument/2006/relationships/hyperlink" Target="https://zakon.rada.gov.ua/laws/show/z0202-96" TargetMode="External"/><Relationship Id="rId40" Type="http://schemas.openxmlformats.org/officeDocument/2006/relationships/hyperlink" Target="https://zakon.rada.gov.ua/laws/show/322-08" TargetMode="External"/><Relationship Id="rId5" Type="http://schemas.openxmlformats.org/officeDocument/2006/relationships/hyperlink" Target="https://zakon.rada.gov.ua/laws/show/z0202-96" TargetMode="External"/><Relationship Id="rId15" Type="http://schemas.openxmlformats.org/officeDocument/2006/relationships/hyperlink" Target="https://zakon.rada.gov.ua/laws/show/z0555-01" TargetMode="External"/><Relationship Id="rId23" Type="http://schemas.openxmlformats.org/officeDocument/2006/relationships/hyperlink" Target="https://zakon.rada.gov.ua/laws/show/va257217-95" TargetMode="External"/><Relationship Id="rId28" Type="http://schemas.openxmlformats.org/officeDocument/2006/relationships/hyperlink" Target="https://zakon.rada.gov.ua/laws/show/1788-12" TargetMode="External"/><Relationship Id="rId36" Type="http://schemas.openxmlformats.org/officeDocument/2006/relationships/hyperlink" Target="https://zakon.rada.gov.ua/laws/show/v0277202-95" TargetMode="External"/><Relationship Id="rId10" Type="http://schemas.openxmlformats.org/officeDocument/2006/relationships/hyperlink" Target="https://zakon.rada.gov.ua/laws/show/z1304-14" TargetMode="External"/><Relationship Id="rId19" Type="http://schemas.openxmlformats.org/officeDocument/2006/relationships/hyperlink" Target="https://zakon.rada.gov.ua/laws/show/z1954-13" TargetMode="External"/><Relationship Id="rId31" Type="http://schemas.openxmlformats.org/officeDocument/2006/relationships/hyperlink" Target="https://zakon.rada.gov.ua/laws/show/z1174-14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1174-14" TargetMode="External"/><Relationship Id="rId14" Type="http://schemas.openxmlformats.org/officeDocument/2006/relationships/hyperlink" Target="https://zakon.rada.gov.ua/laws/show/z0555-01" TargetMode="External"/><Relationship Id="rId22" Type="http://schemas.openxmlformats.org/officeDocument/2006/relationships/hyperlink" Target="https://zakon.rada.gov.ua/laws/show/v0257217-95" TargetMode="External"/><Relationship Id="rId27" Type="http://schemas.openxmlformats.org/officeDocument/2006/relationships/hyperlink" Target="https://zakon.rada.gov.ua/laws/show/z1954-13" TargetMode="External"/><Relationship Id="rId30" Type="http://schemas.openxmlformats.org/officeDocument/2006/relationships/hyperlink" Target="https://zakon.rada.gov.ua/laws/show/322-08" TargetMode="External"/><Relationship Id="rId35" Type="http://schemas.openxmlformats.org/officeDocument/2006/relationships/hyperlink" Target="https://zakon.rada.gov.ua/laws/show/z0202-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6866</Words>
  <Characters>39140</Characters>
  <Application>Microsoft Office Word</Application>
  <DocSecurity>0</DocSecurity>
  <Lines>326</Lines>
  <Paragraphs>91</Paragraphs>
  <ScaleCrop>false</ScaleCrop>
  <Company/>
  <LinksUpToDate>false</LinksUpToDate>
  <CharactersWithSpaces>45915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2021-02-07T11:49:00Z</dcterms:created>
  <dcterms:modified xsi:type="dcterms:W3CDTF">2021-02-07T11:49:00Z</dcterms:modified>
</cp:coreProperties>
</file>