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2" w:rsidRPr="000457F2" w:rsidRDefault="000457F2" w:rsidP="000457F2">
      <w:pPr>
        <w:shd w:val="clear" w:color="auto" w:fill="FFFFFF"/>
        <w:spacing w:after="0" w:line="240" w:lineRule="auto"/>
        <w:ind w:left="-546" w:right="-814"/>
        <w:jc w:val="center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0457F2">
        <w:rPr>
          <w:rFonts w:ascii="Times New Roman" w:eastAsia="Times New Roman" w:hAnsi="Times New Roman" w:cs="Times New Roman"/>
          <w:b/>
          <w:bCs/>
          <w:color w:val="0000FF"/>
          <w:sz w:val="33"/>
          <w:lang w:val="uk-UA" w:eastAsia="ru-RU"/>
        </w:rPr>
        <w:t>Фінансово-господарська діяльність  гімназії</w:t>
      </w:r>
    </w:p>
    <w:p w:rsidR="000457F2" w:rsidRPr="000457F2" w:rsidRDefault="000457F2" w:rsidP="000457F2">
      <w:pPr>
        <w:shd w:val="clear" w:color="auto" w:fill="FFFFFF"/>
        <w:spacing w:after="0" w:line="240" w:lineRule="auto"/>
        <w:ind w:left="-546" w:right="-814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r w:rsidRPr="000457F2">
        <w:rPr>
          <w:rFonts w:ascii="Times New Roman" w:eastAsia="Times New Roman" w:hAnsi="Times New Roman" w:cs="Times New Roman"/>
          <w:color w:val="888888"/>
          <w:sz w:val="28"/>
          <w:szCs w:val="28"/>
          <w:lang w:val="uk-UA" w:eastAsia="ru-RU"/>
        </w:rPr>
        <w:t> </w:t>
      </w:r>
    </w:p>
    <w:p w:rsidR="000457F2" w:rsidRPr="000457F2" w:rsidRDefault="000457F2" w:rsidP="000457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88888"/>
          <w:sz w:val="24"/>
          <w:szCs w:val="24"/>
          <w:lang w:eastAsia="ru-RU"/>
        </w:rPr>
      </w:pPr>
      <w:r w:rsidRPr="000457F2">
        <w:rPr>
          <w:rFonts w:ascii="Helvetica" w:eastAsia="Times New Roman" w:hAnsi="Helvetica" w:cs="Helvetica"/>
          <w:color w:val="888888"/>
          <w:sz w:val="24"/>
          <w:szCs w:val="24"/>
          <w:lang w:eastAsia="ru-RU"/>
        </w:rPr>
        <w:t> </w:t>
      </w:r>
    </w:p>
    <w:tbl>
      <w:tblPr>
        <w:tblW w:w="952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640"/>
        <w:gridCol w:w="4760"/>
        <w:gridCol w:w="1780"/>
        <w:gridCol w:w="2340"/>
      </w:tblGrid>
      <w:tr w:rsidR="000457F2" w:rsidRPr="000457F2" w:rsidTr="000457F2">
        <w:trPr>
          <w:trHeight w:val="26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пп</w:t>
            </w:r>
            <w:proofErr w:type="spellEnd"/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 Зміст  заходу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ремонт та переобладнання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тів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згідно освітніх вимог та фінансових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можливостей гімназії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серпень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Зав.кабінетами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Продовжувати перепланування  котельні, 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усунення виявлених несправностей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оператор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коридорів, актового залу гімназії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  їдальні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Заст.по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госп.частині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Поповнити методичний кабінет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методичною літературою, періодикою,ТЗН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Заступники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Зав.кабінетами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екологічний двомісячник,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устрій гімназії. Організувати догляд за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зеле-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ними  насадженнями в літній період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атестації кабінетів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Вересень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Адміністрація, ПК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медикаментів для гімназії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Закінчити монтаж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опаленняі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підсобному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приміщенні котельні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Завгосп,  ст..оператор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9.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Перевірити збереження, поповнення й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ристання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бібліотечного фонду: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а)комплектування та забезпечення учнів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підручниками й навчальними посібниками;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б)стан збереження підручників;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в)комплектування бібліотечного фонду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хідною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навчальною, навчально-методичною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літературою.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10.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Закупка матеріалів,необхідних для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чення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процесу  гімназії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в тому числі запасних частин до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автобуса)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Жовтень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Заміна люмінесцентних ламп розжарювання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енерго-зберігаючі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підготовку   приміщень гімназії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до зимового періоду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Зав.кабінетами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техперсонал</w:t>
            </w:r>
          </w:p>
        </w:tc>
      </w:tr>
      <w:tr w:rsidR="000457F2" w:rsidRPr="000457F2" w:rsidTr="000457F2">
        <w:trPr>
          <w:trHeight w:val="8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над удосконаленням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матеріально-методичної та технічної бази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кабінетів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Листопад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 кабінетами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акту на списання  використаних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будівельних матеріалів, фарби тощо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Комісія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Контроль за прибиранням приміщень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кімнат,кабінетів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Грудень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Мед.працівник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подарунків до Свята Миколая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(для дітей сиріт та малозабезпечених сімей)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  складання планів ремонту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Приміщень та оновлення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матеріальної бази гімназії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 -        “          -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19.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інвентаризації  гімназійного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майна, списання морально та фізично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тарілого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майна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Інвентаризаційна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комісія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кошторису витрат на новий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рік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закупівлю канцтоварів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необхідного приладдя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       “         -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перелік необхідних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будівельно-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ремонтних матеріалів,визначити їх примірну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 Лютий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ремонт меблів  та обладнання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кабінетів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Закупити необхідну  кількість насіння квітів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клумб, розбити нові клумби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Березень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підготовку до висівання на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посадку квітів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Вч.біології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проведення суботника по благоустрою території гімназії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 Квітень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Підбити підсумки роботи гімназії зі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зміцнен-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матеріальної бази й господарської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ності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навчальний рік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заявок на закупку  ТЗН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Травень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Зав.кабінетами</w:t>
            </w:r>
            <w:proofErr w:type="spellEnd"/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29.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  ТЗН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Технічна служба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30.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ремонту кабінетів,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 планів ремонту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7F2" w:rsidRPr="000457F2" w:rsidRDefault="000457F2" w:rsidP="0004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Зав.кабінетами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огляд стану та збереження майна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гімназії,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інвентаря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обладнання кабінетів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Контролювати показники водомірного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лічи-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льника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електролічильника, газового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лічиль-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ника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Укладатись в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лімити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енергоносіїв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 -   “    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     “       -</w:t>
            </w:r>
          </w:p>
        </w:tc>
      </w:tr>
      <w:tr w:rsidR="000457F2" w:rsidRPr="000457F2" w:rsidTr="000457F2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Придбати необхідну кількість миючих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засо-</w:t>
            </w:r>
            <w:proofErr w:type="spellEnd"/>
          </w:p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бів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інвентаря</w:t>
            </w:r>
            <w:proofErr w:type="spellEnd"/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спецодягу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7F2" w:rsidRPr="000457F2" w:rsidRDefault="000457F2" w:rsidP="000457F2">
            <w:pPr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      “       -</w:t>
            </w:r>
          </w:p>
        </w:tc>
      </w:tr>
    </w:tbl>
    <w:p w:rsidR="000457F2" w:rsidRPr="000457F2" w:rsidRDefault="000457F2" w:rsidP="000457F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88888"/>
          <w:sz w:val="24"/>
          <w:szCs w:val="24"/>
          <w:lang w:eastAsia="ru-RU"/>
        </w:rPr>
      </w:pPr>
      <w:hyperlink r:id="rId4" w:history="1">
        <w:proofErr w:type="spellStart"/>
        <w:r w:rsidRPr="000457F2">
          <w:rPr>
            <w:rFonts w:ascii="inherit" w:eastAsia="Times New Roman" w:hAnsi="inherit" w:cs="Helvetica"/>
            <w:color w:val="FFFFFF"/>
            <w:sz w:val="24"/>
            <w:szCs w:val="24"/>
            <w:lang w:eastAsia="ru-RU"/>
          </w:rPr>
          <w:t>Звітність</w:t>
        </w:r>
        <w:proofErr w:type="spellEnd"/>
      </w:hyperlink>
    </w:p>
    <w:p w:rsidR="007476E3" w:rsidRDefault="007476E3"/>
    <w:sectPr w:rsidR="007476E3" w:rsidSect="0074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57F2"/>
    <w:rsid w:val="000457F2"/>
    <w:rsid w:val="0074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7F2"/>
    <w:rPr>
      <w:b/>
      <w:bCs/>
    </w:rPr>
  </w:style>
  <w:style w:type="paragraph" w:styleId="a4">
    <w:name w:val="Normal (Web)"/>
    <w:basedOn w:val="a"/>
    <w:uiPriority w:val="99"/>
    <w:semiHidden/>
    <w:unhideWhenUsed/>
    <w:rsid w:val="0004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5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zzino.jimdofre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2020-03-25T14:18:00Z</dcterms:created>
  <dcterms:modified xsi:type="dcterms:W3CDTF">2020-03-25T14:18:00Z</dcterms:modified>
</cp:coreProperties>
</file>