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0" w:rsidRPr="00F716A4" w:rsidRDefault="00A21CD0" w:rsidP="00A21CD0">
      <w:pPr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6850"/>
        <w:gridCol w:w="2196"/>
      </w:tblGrid>
      <w:tr w:rsidR="00A21CD0" w:rsidRPr="00F716A4" w:rsidTr="006144A7">
        <w:tc>
          <w:tcPr>
            <w:tcW w:w="5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087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716A4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F716A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засідання                жовтень 20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  <w:r w:rsidRPr="00F716A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року</w:t>
            </w:r>
          </w:p>
        </w:tc>
        <w:tc>
          <w:tcPr>
            <w:tcW w:w="22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21CD0" w:rsidRPr="00F716A4" w:rsidTr="006144A7">
        <w:tc>
          <w:tcPr>
            <w:tcW w:w="5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A21CD0" w:rsidRPr="00CB00F8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0F8">
              <w:rPr>
                <w:rFonts w:ascii="Times New Roman" w:hAnsi="Times New Roman" w:cs="Times New Roman"/>
                <w:sz w:val="28"/>
                <w:szCs w:val="28"/>
              </w:rPr>
              <w:t>Мотивація педагога як умова зростання педагогічної компетентності</w:t>
            </w:r>
            <w:r w:rsidRPr="00CB00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>Харченко І.В.</w:t>
            </w:r>
          </w:p>
        </w:tc>
      </w:tr>
      <w:tr w:rsidR="00A21CD0" w:rsidRPr="00F716A4" w:rsidTr="006144A7">
        <w:tc>
          <w:tcPr>
            <w:tcW w:w="5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0F8">
              <w:rPr>
                <w:rFonts w:ascii="Times New Roman" w:hAnsi="Times New Roman" w:cs="Times New Roman"/>
                <w:sz w:val="28"/>
                <w:szCs w:val="28"/>
              </w:rPr>
              <w:t>Формування високо-компетентної особистості та створення умов для удосконалення їх інформаційної культури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A21CD0" w:rsidRPr="00F716A4" w:rsidTr="006144A7">
        <w:tc>
          <w:tcPr>
            <w:tcW w:w="5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A21CD0" w:rsidRPr="00CB00F8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0F8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виховної роботи щодо формування ключових </w:t>
            </w:r>
            <w:proofErr w:type="spellStart"/>
            <w:r w:rsidRPr="00CB00F8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CB00F8">
              <w:rPr>
                <w:rFonts w:ascii="Times New Roman" w:hAnsi="Times New Roman" w:cs="Times New Roman"/>
                <w:sz w:val="28"/>
                <w:szCs w:val="28"/>
              </w:rPr>
              <w:t xml:space="preserve"> учнів як однієї із умов їх ефективної самореалізації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Чижська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21CD0" w:rsidRPr="00F716A4" w:rsidTr="006144A7">
        <w:tc>
          <w:tcPr>
            <w:tcW w:w="5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A21CD0" w:rsidRPr="00CB00F8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0F8">
              <w:rPr>
                <w:rFonts w:ascii="Times New Roman" w:hAnsi="Times New Roman" w:cs="Times New Roman"/>
                <w:sz w:val="28"/>
                <w:szCs w:val="28"/>
              </w:rPr>
              <w:t>Учитель-очима дітей: вивчення емоційного ставлення учнів до вчителя.</w:t>
            </w:r>
          </w:p>
        </w:tc>
        <w:tc>
          <w:tcPr>
            <w:tcW w:w="22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>Виговська</w:t>
            </w:r>
            <w:proofErr w:type="spellEnd"/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21CD0" w:rsidRPr="00F716A4" w:rsidTr="006144A7">
        <w:tc>
          <w:tcPr>
            <w:tcW w:w="5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6A4">
              <w:rPr>
                <w:rFonts w:ascii="Times New Roman" w:eastAsia="Calibri" w:hAnsi="Times New Roman" w:cs="Times New Roman"/>
                <w:sz w:val="28"/>
                <w:szCs w:val="28"/>
              </w:rPr>
              <w:t>Різне</w:t>
            </w:r>
          </w:p>
        </w:tc>
        <w:tc>
          <w:tcPr>
            <w:tcW w:w="2234" w:type="dxa"/>
          </w:tcPr>
          <w:p w:rsidR="00A21CD0" w:rsidRPr="00F716A4" w:rsidRDefault="00A21CD0" w:rsidP="0061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95CBA" w:rsidRDefault="00095CBA"/>
    <w:sectPr w:rsidR="00095CBA" w:rsidSect="0009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1CD0"/>
    <w:rsid w:val="00095CBA"/>
    <w:rsid w:val="00A2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D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2020-10-22T14:06:00Z</dcterms:created>
  <dcterms:modified xsi:type="dcterms:W3CDTF">2020-10-22T14:07:00Z</dcterms:modified>
</cp:coreProperties>
</file>